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6B4529" w:rsidP="007D12A9" w14:paraId="0EFC0A0E"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7228498</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E64D1">
        <w:rPr>
          <w:b/>
          <w:color w:val="808080" w:themeColor="background1" w:themeShade="80"/>
          <w:sz w:val="36"/>
          <w:lang w:val="German"/>
        </w:rPr>
        <w:t xml:space="preserve">BEWERTUNG VON SICHERHEITSRISIKEN</w:t>
      </w:r>
    </w:p>
    <w:p w:rsidRPr="002E64D1" w:rsidR="005933EA" w:rsidP="005933EA" w14:paraId="761A692A" w14:textId="77777777">
      <w:pPr>
        <w:bidi w:val="false"/>
        <w:rPr>
          <w:sz w:val="18"/>
          <w:szCs w:val="18"/>
        </w:rPr>
      </w:pPr>
    </w:p>
    <w:tbl>
      <w:tblPr>
        <w:tblW w:w="14670" w:type="dxa"/>
        <w:tblInd w:w="-5" w:type="dxa"/>
        <w:tblLook w:val="04A0"/>
      </w:tblPr>
      <w:tblGrid>
        <w:gridCol w:w="2880"/>
        <w:gridCol w:w="2700"/>
        <w:gridCol w:w="1260"/>
        <w:gridCol w:w="1170"/>
        <w:gridCol w:w="2610"/>
        <w:gridCol w:w="2250"/>
        <w:gridCol w:w="1800"/>
      </w:tblGrid>
      <w:tr w:rsidTr="002E64D1" w14:paraId="6F45C3F9" w14:textId="77777777">
        <w:tblPrEx>
          <w:tblW w:w="14670" w:type="dxa"/>
          <w:tblInd w:w="-5" w:type="dxa"/>
          <w:tblLook w:val="04A0"/>
        </w:tblPrEx>
        <w:trPr>
          <w:trHeight w:val="461"/>
        </w:trPr>
        <w:tc>
          <w:tcPr>
            <w:tcW w:w="2880" w:type="dxa"/>
            <w:tcBorders>
              <w:top w:val="single" w:color="BFBFBF" w:sz="4" w:space="0"/>
              <w:left w:val="single" w:color="BFBFBF" w:sz="4" w:space="0"/>
              <w:bottom w:val="single" w:color="BFBFBF" w:sz="4" w:space="0"/>
              <w:right w:val="single" w:color="BFBFBF" w:sz="4" w:space="0"/>
            </w:tcBorders>
            <w:shd w:val="clear" w:color="000000" w:fill="D6DCE4"/>
            <w:vAlign w:val="center"/>
          </w:tcPr>
          <w:p w:rsidRPr="007604F3" w:rsidR="002E64D1" w:rsidP="007604F3" w14:paraId="6E41654B" w14:textId="77777777">
            <w:pPr>
              <w:bidi w:val="false"/>
              <w:rPr>
                <w:rFonts w:cs="Calibri"/>
                <w:b/>
                <w:bCs/>
                <w:color w:val="000000"/>
                <w:sz w:val="18"/>
                <w:szCs w:val="18"/>
              </w:rPr>
            </w:pPr>
            <w:r>
              <w:rPr>
                <w:rFonts w:cs="Calibri"/>
                <w:b/>
                <w:color w:val="000000"/>
                <w:sz w:val="18"/>
                <w:szCs w:val="18"/>
                <w:lang w:val="German"/>
              </w:rPr>
              <w:t>SICHERHEITSKOMPONENTE / RISIKO</w:t>
            </w:r>
          </w:p>
        </w:tc>
        <w:tc>
          <w:tcPr>
            <w:tcW w:w="270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5DD7E3F5" w14:textId="77777777">
            <w:pPr>
              <w:bidi w:val="false"/>
              <w:rPr>
                <w:rFonts w:cs="Calibri"/>
                <w:b/>
                <w:bCs/>
                <w:color w:val="000000"/>
                <w:sz w:val="18"/>
                <w:szCs w:val="18"/>
              </w:rPr>
            </w:pPr>
            <w:r>
              <w:rPr>
                <w:rFonts w:cs="Calibri"/>
                <w:b/>
                <w:color w:val="000000"/>
                <w:sz w:val="18"/>
                <w:szCs w:val="18"/>
                <w:lang w:val="German"/>
              </w:rPr>
              <w:t>BESCHREIBUNG DER AUSWIRKUNGEN</w:t>
            </w:r>
          </w:p>
        </w:tc>
        <w:tc>
          <w:tcPr>
            <w:tcW w:w="1260" w:type="dxa"/>
            <w:tcBorders>
              <w:top w:val="single" w:color="BFBFBF" w:sz="4" w:space="0"/>
              <w:left w:val="nil"/>
              <w:bottom w:val="single" w:color="BFBFBF" w:sz="4" w:space="0"/>
              <w:right w:val="single" w:color="BFBFBF" w:sz="4" w:space="0"/>
            </w:tcBorders>
            <w:shd w:val="clear" w:color="000000" w:fill="D6DCE4"/>
            <w:vAlign w:val="center"/>
          </w:tcPr>
          <w:p w:rsidR="002E64D1" w:rsidP="002E64D1" w14:paraId="3E5115A1" w14:textId="77777777">
            <w:pPr>
              <w:bidi w:val="false"/>
              <w:jc w:val="center"/>
              <w:rPr>
                <w:rFonts w:cs="Calibri"/>
                <w:b/>
                <w:bCs/>
                <w:color w:val="000000"/>
                <w:sz w:val="18"/>
                <w:szCs w:val="18"/>
              </w:rPr>
            </w:pPr>
            <w:r>
              <w:rPr>
                <w:rFonts w:cs="Calibri"/>
                <w:b/>
                <w:color w:val="000000"/>
                <w:sz w:val="18"/>
                <w:szCs w:val="18"/>
                <w:lang w:val="German"/>
              </w:rPr>
              <w:t>WAHRSCHEINLICHKEIT</w:t>
            </w:r>
          </w:p>
          <w:p w:rsidRPr="002E64D1" w:rsidR="002E64D1" w:rsidP="002E64D1" w14:paraId="47B7A358" w14:textId="77777777">
            <w:pPr>
              <w:bidi w:val="false"/>
              <w:jc w:val="center"/>
              <w:rPr>
                <w:rFonts w:cs="Calibri"/>
                <w:color w:val="000000"/>
                <w:sz w:val="18"/>
                <w:szCs w:val="18"/>
              </w:rPr>
            </w:pPr>
            <w:r w:rsidRPr="002E64D1">
              <w:rPr>
                <w:rFonts w:cs="Calibri"/>
                <w:color w:val="000000"/>
                <w:sz w:val="16"/>
                <w:szCs w:val="16"/>
                <w:lang w:val="German"/>
              </w:rPr>
              <w:t>(H, M, L)</w:t>
            </w:r>
          </w:p>
        </w:tc>
        <w:tc>
          <w:tcPr>
            <w:tcW w:w="1170" w:type="dxa"/>
            <w:tcBorders>
              <w:top w:val="single" w:color="BFBFBF" w:sz="4" w:space="0"/>
              <w:left w:val="nil"/>
              <w:bottom w:val="single" w:color="BFBFBF" w:sz="4" w:space="0"/>
              <w:right w:val="single" w:color="BFBFBF" w:sz="4" w:space="0"/>
            </w:tcBorders>
            <w:shd w:val="clear" w:color="000000" w:fill="D6DCE4"/>
            <w:vAlign w:val="center"/>
          </w:tcPr>
          <w:p w:rsidR="002E64D1" w:rsidP="002E64D1" w14:paraId="6B024959" w14:textId="77777777">
            <w:pPr>
              <w:bidi w:val="false"/>
              <w:jc w:val="center"/>
              <w:rPr>
                <w:rFonts w:cs="Calibri"/>
                <w:b/>
                <w:bCs/>
                <w:color w:val="000000"/>
                <w:sz w:val="18"/>
                <w:szCs w:val="18"/>
              </w:rPr>
            </w:pPr>
            <w:r>
              <w:rPr>
                <w:rFonts w:cs="Calibri"/>
                <w:b/>
                <w:color w:val="000000"/>
                <w:sz w:val="18"/>
                <w:szCs w:val="18"/>
                <w:lang w:val="German"/>
              </w:rPr>
              <w:t>RISIKOSTUFE</w:t>
            </w:r>
          </w:p>
          <w:p w:rsidRPr="002E64D1" w:rsidR="002E64D1" w:rsidP="002E64D1" w14:paraId="51C4C821" w14:textId="77777777">
            <w:pPr>
              <w:bidi w:val="false"/>
              <w:jc w:val="center"/>
              <w:rPr>
                <w:rFonts w:cs="Calibri"/>
                <w:color w:val="000000"/>
                <w:sz w:val="18"/>
                <w:szCs w:val="18"/>
              </w:rPr>
            </w:pPr>
            <w:r w:rsidRPr="002E64D1">
              <w:rPr>
                <w:rFonts w:cs="Calibri"/>
                <w:color w:val="000000"/>
                <w:sz w:val="16"/>
                <w:szCs w:val="16"/>
                <w:lang w:val="German"/>
              </w:rPr>
              <w:t>(H, M, L)</w:t>
            </w:r>
          </w:p>
        </w:tc>
        <w:tc>
          <w:tcPr>
            <w:tcW w:w="261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053E69F1" w14:textId="77777777">
            <w:pPr>
              <w:bidi w:val="false"/>
              <w:rPr>
                <w:rFonts w:cs="Calibri"/>
                <w:b/>
                <w:bCs/>
                <w:color w:val="000000"/>
                <w:sz w:val="18"/>
                <w:szCs w:val="18"/>
              </w:rPr>
            </w:pPr>
            <w:r>
              <w:rPr>
                <w:rFonts w:cs="Calibri"/>
                <w:b/>
                <w:color w:val="000000"/>
                <w:sz w:val="18"/>
                <w:szCs w:val="18"/>
                <w:lang w:val="German"/>
              </w:rPr>
              <w:t>KONTROLLMAßNAHMEN</w:t>
            </w:r>
          </w:p>
        </w:tc>
        <w:tc>
          <w:tcPr>
            <w:tcW w:w="225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4672EEC2" w14:textId="77777777">
            <w:pPr>
              <w:bidi w:val="false"/>
              <w:rPr>
                <w:rFonts w:cs="Calibri"/>
                <w:b/>
                <w:bCs/>
                <w:color w:val="000000"/>
                <w:sz w:val="18"/>
                <w:szCs w:val="18"/>
              </w:rPr>
            </w:pPr>
            <w:r>
              <w:rPr>
                <w:rFonts w:cs="Calibri"/>
                <w:b/>
                <w:color w:val="000000"/>
                <w:sz w:val="18"/>
                <w:szCs w:val="18"/>
                <w:lang w:val="German"/>
              </w:rPr>
              <w:t>ZUGEORDNET</w:t>
            </w:r>
          </w:p>
        </w:tc>
        <w:tc>
          <w:tcPr>
            <w:tcW w:w="1800" w:type="dxa"/>
            <w:tcBorders>
              <w:top w:val="single" w:color="BFBFBF" w:sz="4" w:space="0"/>
              <w:left w:val="nil"/>
              <w:bottom w:val="single" w:color="BFBFBF" w:sz="4" w:space="0"/>
              <w:right w:val="single" w:color="BFBFBF" w:sz="4" w:space="0"/>
            </w:tcBorders>
            <w:shd w:val="clear" w:color="000000" w:fill="D6DCE4"/>
            <w:vAlign w:val="center"/>
          </w:tcPr>
          <w:p w:rsidRPr="007604F3" w:rsidR="002E64D1" w:rsidP="007604F3" w14:paraId="423E68C2" w14:textId="77777777">
            <w:pPr>
              <w:bidi w:val="false"/>
              <w:rPr>
                <w:rFonts w:cs="Calibri"/>
                <w:b/>
                <w:bCs/>
                <w:color w:val="000000"/>
                <w:sz w:val="18"/>
                <w:szCs w:val="18"/>
              </w:rPr>
            </w:pPr>
            <w:r>
              <w:rPr>
                <w:rFonts w:cs="Calibri"/>
                <w:b/>
                <w:color w:val="000000"/>
                <w:sz w:val="18"/>
                <w:szCs w:val="18"/>
                <w:lang w:val="German"/>
              </w:rPr>
              <w:t>STATUS</w:t>
            </w:r>
          </w:p>
        </w:tc>
      </w:tr>
      <w:tr w:rsidTr="00097814" w14:paraId="171ADF4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7604F3" w14:paraId="627C1E11" w14:textId="77777777">
            <w:pPr>
              <w:bidi w:val="false"/>
              <w:rPr>
                <w:rFonts w:cs="Calibri"/>
                <w:b/>
                <w:bCs/>
                <w:color w:val="000000"/>
                <w:sz w:val="18"/>
                <w:szCs w:val="18"/>
              </w:rPr>
            </w:pPr>
            <w:r w:rsidRPr="002E64D1">
              <w:rPr>
                <w:rFonts w:cs="Calibri"/>
                <w:b/>
                <w:color w:val="000000"/>
                <w:sz w:val="18"/>
                <w:szCs w:val="18"/>
                <w:lang w:val="German"/>
              </w:rPr>
              <w:t>RICHTLINIEN UND VERFAHREN</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4E9A60B2"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2E64D1" w14:paraId="137C636F"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2E64D1" w14:paraId="25FF59D7"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50264FA4"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68CA2BCE"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7604F3" w14:paraId="2EFF66E3" w14:textId="77777777">
            <w:pPr>
              <w:bidi w:val="false"/>
              <w:rPr>
                <w:rFonts w:cs="Calibri"/>
                <w:color w:val="000000"/>
                <w:sz w:val="18"/>
                <w:szCs w:val="18"/>
              </w:rPr>
            </w:pPr>
          </w:p>
        </w:tc>
      </w:tr>
      <w:tr w:rsidTr="00097814" w14:paraId="67D08CD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7CF41482"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AC3B324"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00BC45E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51D31A0B"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A9AF163"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52B3CA8"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6C2BCC4" w14:textId="77777777">
            <w:pPr>
              <w:bidi w:val="false"/>
              <w:rPr>
                <w:rFonts w:cs="Calibri"/>
                <w:color w:val="000000"/>
                <w:sz w:val="18"/>
                <w:szCs w:val="18"/>
              </w:rPr>
            </w:pPr>
          </w:p>
        </w:tc>
      </w:tr>
      <w:tr w:rsidTr="00097814" w14:paraId="24001352"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46B7BB38"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1962625"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484201E7"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274FD80E"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3D206275"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1E6E0663"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7DF7BC4F" w14:textId="77777777">
            <w:pPr>
              <w:bidi w:val="false"/>
              <w:rPr>
                <w:rFonts w:cs="Calibri"/>
                <w:color w:val="000000"/>
                <w:sz w:val="18"/>
                <w:szCs w:val="18"/>
              </w:rPr>
            </w:pPr>
          </w:p>
        </w:tc>
      </w:tr>
      <w:tr w:rsidTr="00097814" w14:paraId="4A7796AD"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31F1E491"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7DA55D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7E1CA1D3"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2B7911BE"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5EAA63B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49BF4395"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49909381" w14:textId="77777777">
            <w:pPr>
              <w:bidi w:val="false"/>
              <w:rPr>
                <w:rFonts w:cs="Calibri"/>
                <w:color w:val="000000"/>
                <w:sz w:val="18"/>
                <w:szCs w:val="18"/>
              </w:rPr>
            </w:pPr>
          </w:p>
        </w:tc>
      </w:tr>
      <w:tr w:rsidTr="00097814" w14:paraId="3DDB7600"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68DC4A61" w14:textId="77777777">
            <w:pPr>
              <w:bidi w:val="false"/>
              <w:rPr>
                <w:rFonts w:cs="Calibri"/>
                <w:b/>
                <w:bCs/>
                <w:color w:val="000000"/>
                <w:sz w:val="18"/>
                <w:szCs w:val="18"/>
              </w:rPr>
            </w:pPr>
            <w:r w:rsidRPr="002E64D1">
              <w:rPr>
                <w:rFonts w:cs="Calibri"/>
                <w:b/>
                <w:color w:val="000000"/>
                <w:sz w:val="18"/>
                <w:szCs w:val="18"/>
                <w:lang w:val="German"/>
              </w:rPr>
              <w:t>VERWALTUNGSSICHERHEITEN</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661E5BC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5B3DAC1"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FDBE272"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18B226E"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1B4A8D6"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ABDC92C" w14:textId="77777777">
            <w:pPr>
              <w:bidi w:val="false"/>
              <w:rPr>
                <w:rFonts w:cs="Calibri"/>
                <w:color w:val="000000"/>
                <w:sz w:val="18"/>
                <w:szCs w:val="18"/>
              </w:rPr>
            </w:pPr>
          </w:p>
        </w:tc>
      </w:tr>
      <w:tr w:rsidTr="00097814" w14:paraId="58507EB7"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274AAFC0"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74512BE"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FECF37E"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045F4FA"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6D3EA4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ACE3B0C"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4BBEBC4" w14:textId="77777777">
            <w:pPr>
              <w:bidi w:val="false"/>
              <w:rPr>
                <w:rFonts w:cs="Calibri"/>
                <w:color w:val="000000"/>
                <w:sz w:val="18"/>
                <w:szCs w:val="18"/>
              </w:rPr>
            </w:pPr>
          </w:p>
        </w:tc>
      </w:tr>
      <w:tr w:rsidTr="00097814" w14:paraId="558AF6D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231A1B62"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B993D78"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0D7E74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5D081F4"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B1674D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78C28A8"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7006763" w14:textId="77777777">
            <w:pPr>
              <w:bidi w:val="false"/>
              <w:rPr>
                <w:rFonts w:cs="Calibri"/>
                <w:color w:val="000000"/>
                <w:sz w:val="18"/>
                <w:szCs w:val="18"/>
              </w:rPr>
            </w:pPr>
          </w:p>
        </w:tc>
      </w:tr>
      <w:tr w:rsidTr="00097814" w14:paraId="2E9670E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F2C6095"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822318"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F89504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1DA41C3"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D199A9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A4DBC39"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33AB749" w14:textId="77777777">
            <w:pPr>
              <w:bidi w:val="false"/>
              <w:rPr>
                <w:rFonts w:cs="Calibri"/>
                <w:color w:val="000000"/>
                <w:sz w:val="18"/>
                <w:szCs w:val="18"/>
              </w:rPr>
            </w:pPr>
          </w:p>
        </w:tc>
      </w:tr>
      <w:tr w:rsidTr="00097814" w14:paraId="10E38BE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5C75C0F4" w14:textId="77777777">
            <w:pPr>
              <w:bidi w:val="false"/>
              <w:rPr>
                <w:rFonts w:cs="Calibri"/>
                <w:b/>
                <w:bCs/>
                <w:color w:val="000000"/>
                <w:sz w:val="18"/>
                <w:szCs w:val="18"/>
              </w:rPr>
            </w:pPr>
            <w:r w:rsidRPr="002E64D1">
              <w:rPr>
                <w:rFonts w:cs="Calibri"/>
                <w:b/>
                <w:color w:val="000000"/>
                <w:sz w:val="18"/>
                <w:szCs w:val="18"/>
                <w:lang w:val="German"/>
              </w:rPr>
              <w:t>TECHNISCHE WERTPAPIERE</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C784096"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C527C35"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373BC32"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A0793D2"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7FBEA7F7"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03EB646" w14:textId="77777777">
            <w:pPr>
              <w:bidi w:val="false"/>
              <w:rPr>
                <w:rFonts w:cs="Calibri"/>
                <w:color w:val="000000"/>
                <w:sz w:val="18"/>
                <w:szCs w:val="18"/>
              </w:rPr>
            </w:pPr>
          </w:p>
        </w:tc>
      </w:tr>
      <w:tr w:rsidTr="00097814" w14:paraId="6651FAC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047AC2B0"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8B7C0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6220B2F"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313E09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C9CDF5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9320E6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05FCD41" w14:textId="77777777">
            <w:pPr>
              <w:bidi w:val="false"/>
              <w:rPr>
                <w:rFonts w:cs="Calibri"/>
                <w:color w:val="000000"/>
                <w:sz w:val="18"/>
                <w:szCs w:val="18"/>
              </w:rPr>
            </w:pPr>
          </w:p>
        </w:tc>
      </w:tr>
      <w:tr w:rsidTr="00097814" w14:paraId="48FD91CE"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720F492F"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F77918D"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917A344"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ADF47C3"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2D0D86F"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610BF6EF"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30D1C26" w14:textId="77777777">
            <w:pPr>
              <w:bidi w:val="false"/>
              <w:rPr>
                <w:rFonts w:cs="Calibri"/>
                <w:color w:val="000000"/>
                <w:sz w:val="18"/>
                <w:szCs w:val="18"/>
              </w:rPr>
            </w:pPr>
          </w:p>
        </w:tc>
      </w:tr>
      <w:tr w:rsidTr="00097814" w14:paraId="1AF0952F"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2CF67EC"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9D2ABA4"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20F836E"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831C60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8882902"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A99F970"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002EAA5" w14:textId="77777777">
            <w:pPr>
              <w:bidi w:val="false"/>
              <w:rPr>
                <w:rFonts w:cs="Calibri"/>
                <w:color w:val="000000"/>
                <w:sz w:val="18"/>
                <w:szCs w:val="18"/>
              </w:rPr>
            </w:pPr>
          </w:p>
        </w:tc>
      </w:tr>
      <w:tr w:rsidTr="00097814" w14:paraId="655A88D2"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1A97EC5E" w14:textId="77777777">
            <w:pPr>
              <w:bidi w:val="false"/>
              <w:rPr>
                <w:rFonts w:cs="Calibri"/>
                <w:b/>
                <w:bCs/>
                <w:color w:val="000000"/>
                <w:sz w:val="18"/>
                <w:szCs w:val="18"/>
              </w:rPr>
            </w:pPr>
            <w:r w:rsidRPr="002E64D1">
              <w:rPr>
                <w:rFonts w:cs="Calibri"/>
                <w:b/>
                <w:color w:val="000000"/>
                <w:sz w:val="18"/>
                <w:szCs w:val="18"/>
                <w:lang w:val="German"/>
              </w:rPr>
              <w:t>PHYSISCHE WERTPAPIERE</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51537FC7"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0B59E6E3"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2FB540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4ED367E9"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F46278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6167C76D" w14:textId="77777777">
            <w:pPr>
              <w:bidi w:val="false"/>
              <w:rPr>
                <w:rFonts w:cs="Calibri"/>
                <w:color w:val="000000"/>
                <w:sz w:val="18"/>
                <w:szCs w:val="18"/>
              </w:rPr>
            </w:pPr>
          </w:p>
        </w:tc>
      </w:tr>
      <w:tr w:rsidTr="00097814" w14:paraId="69DC9E0B"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5D3FD387"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4A2C9D1"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42546B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516DAFC"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8DBBCBB"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0E41AD7"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09E679D5" w14:textId="77777777">
            <w:pPr>
              <w:bidi w:val="false"/>
              <w:rPr>
                <w:rFonts w:cs="Calibri"/>
                <w:color w:val="000000"/>
                <w:sz w:val="18"/>
                <w:szCs w:val="18"/>
              </w:rPr>
            </w:pPr>
          </w:p>
        </w:tc>
      </w:tr>
      <w:tr w:rsidTr="00097814" w14:paraId="7C047D9A"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4FA7F8A4"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9FA93F3"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D0AD275"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3388BAD"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6B533606"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24C7DA3"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7B7CC0FC" w14:textId="77777777">
            <w:pPr>
              <w:bidi w:val="false"/>
              <w:rPr>
                <w:rFonts w:cs="Calibri"/>
                <w:color w:val="000000"/>
                <w:sz w:val="18"/>
                <w:szCs w:val="18"/>
              </w:rPr>
            </w:pPr>
          </w:p>
        </w:tc>
      </w:tr>
      <w:tr w:rsidTr="00097814" w14:paraId="422E71D5"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5353791A"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459B389"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049677C"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B13DC4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23F6A700"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871739B"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36CDB86" w14:textId="77777777">
            <w:pPr>
              <w:bidi w:val="false"/>
              <w:rPr>
                <w:rFonts w:cs="Calibri"/>
                <w:color w:val="000000"/>
                <w:sz w:val="18"/>
                <w:szCs w:val="18"/>
              </w:rPr>
            </w:pPr>
          </w:p>
        </w:tc>
      </w:tr>
      <w:tr w:rsidTr="00097814" w14:paraId="2CD0E49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2E64D1" w:rsidR="002E64D1" w:rsidP="00C0332F" w14:paraId="0AD1BD2B" w14:textId="77777777">
            <w:pPr>
              <w:bidi w:val="false"/>
              <w:rPr>
                <w:rFonts w:cs="Calibri"/>
                <w:b/>
                <w:bCs/>
                <w:color w:val="000000"/>
                <w:sz w:val="18"/>
                <w:szCs w:val="18"/>
              </w:rPr>
            </w:pPr>
            <w:r w:rsidRPr="002E64D1">
              <w:rPr>
                <w:rFonts w:cs="Calibri"/>
                <w:b/>
                <w:color w:val="000000"/>
                <w:sz w:val="18"/>
                <w:szCs w:val="18"/>
                <w:lang w:val="German"/>
              </w:rPr>
              <w:t>ANDERE</w:t>
            </w:r>
          </w:p>
        </w:tc>
        <w:tc>
          <w:tcPr>
            <w:tcW w:w="27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B52C45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2143B792"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DE60DB8"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3DA90FBB"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19CD4224"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7604F3" w:rsidR="002E64D1" w:rsidP="00C0332F" w14:paraId="726F244F" w14:textId="77777777">
            <w:pPr>
              <w:bidi w:val="false"/>
              <w:rPr>
                <w:rFonts w:cs="Calibri"/>
                <w:color w:val="000000"/>
                <w:sz w:val="18"/>
                <w:szCs w:val="18"/>
              </w:rPr>
            </w:pPr>
          </w:p>
        </w:tc>
      </w:tr>
      <w:tr w:rsidTr="00097814" w14:paraId="5384AD9B"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C0332F" w14:paraId="64DEFC87"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98AA84C"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376762F9"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144CAB7F"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5C5BF416"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EAFDEBC"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C0332F" w14:paraId="4C00BDF8" w14:textId="77777777">
            <w:pPr>
              <w:bidi w:val="false"/>
              <w:rPr>
                <w:rFonts w:cs="Calibri"/>
                <w:color w:val="000000"/>
                <w:sz w:val="18"/>
                <w:szCs w:val="18"/>
              </w:rPr>
            </w:pPr>
          </w:p>
        </w:tc>
      </w:tr>
      <w:tr w:rsidTr="00097814" w14:paraId="5BAD6A7C"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7604F3" w:rsidR="002E64D1" w:rsidP="007604F3" w14:paraId="2404FD56" w14:textId="77777777">
            <w:pPr>
              <w:bidi w:val="false"/>
              <w:rPr>
                <w:rFonts w:cs="Calibri"/>
                <w:color w:val="000000"/>
                <w:sz w:val="18"/>
                <w:szCs w:val="18"/>
              </w:rPr>
            </w:pPr>
          </w:p>
        </w:tc>
        <w:tc>
          <w:tcPr>
            <w:tcW w:w="27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6E77808A" w14:textId="77777777">
            <w:pPr>
              <w:bidi w:val="false"/>
              <w:rPr>
                <w:rFonts w:cs="Calibri"/>
                <w:color w:val="000000"/>
                <w:sz w:val="18"/>
                <w:szCs w:val="18"/>
              </w:rPr>
            </w:pPr>
          </w:p>
        </w:tc>
        <w:tc>
          <w:tcPr>
            <w:tcW w:w="126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798B2617" w14:textId="77777777">
            <w:pPr>
              <w:bidi w:val="false"/>
              <w:jc w:val="center"/>
              <w:rPr>
                <w:rFonts w:cs="Calibri"/>
                <w:color w:val="000000"/>
                <w:sz w:val="18"/>
                <w:szCs w:val="18"/>
              </w:rPr>
            </w:pPr>
          </w:p>
        </w:tc>
        <w:tc>
          <w:tcPr>
            <w:tcW w:w="117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2E64D1" w14:paraId="6A413936" w14:textId="77777777">
            <w:pPr>
              <w:bidi w:val="false"/>
              <w:jc w:val="center"/>
              <w:rPr>
                <w:rFonts w:cs="Calibri"/>
                <w:color w:val="000000"/>
                <w:sz w:val="18"/>
                <w:szCs w:val="18"/>
              </w:rPr>
            </w:pPr>
          </w:p>
        </w:tc>
        <w:tc>
          <w:tcPr>
            <w:tcW w:w="261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633CCC5E" w14:textId="77777777">
            <w:pPr>
              <w:bidi w:val="false"/>
              <w:rPr>
                <w:rFonts w:cs="Calibri"/>
                <w:color w:val="000000"/>
                <w:sz w:val="18"/>
                <w:szCs w:val="18"/>
              </w:rPr>
            </w:pPr>
          </w:p>
        </w:tc>
        <w:tc>
          <w:tcPr>
            <w:tcW w:w="225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2E7926BD" w14:textId="77777777">
            <w:pPr>
              <w:bidi w:val="false"/>
              <w:rPr>
                <w:rFonts w:cs="Calibri"/>
                <w:color w:val="000000"/>
                <w:sz w:val="18"/>
                <w:szCs w:val="18"/>
              </w:rPr>
            </w:pPr>
          </w:p>
        </w:tc>
        <w:tc>
          <w:tcPr>
            <w:tcW w:w="1800" w:type="dxa"/>
            <w:tcBorders>
              <w:top w:val="single" w:color="BFBFBF" w:sz="4" w:space="0"/>
              <w:left w:val="nil"/>
              <w:bottom w:val="single" w:color="BFBFBF" w:sz="4" w:space="0"/>
              <w:right w:val="single" w:color="BFBFBF" w:sz="4" w:space="0"/>
            </w:tcBorders>
            <w:shd w:val="clear" w:color="auto" w:fill="auto"/>
            <w:vAlign w:val="center"/>
          </w:tcPr>
          <w:p w:rsidRPr="007604F3" w:rsidR="002E64D1" w:rsidP="007604F3" w14:paraId="78CFEC69" w14:textId="77777777">
            <w:pPr>
              <w:bidi w:val="false"/>
              <w:rPr>
                <w:rFonts w:cs="Calibri"/>
                <w:color w:val="000000"/>
                <w:sz w:val="18"/>
                <w:szCs w:val="18"/>
              </w:rPr>
            </w:pPr>
          </w:p>
        </w:tc>
      </w:tr>
      <w:tr w:rsidTr="00097814" w14:paraId="0C9CD5A6" w14:textId="77777777">
        <w:tblPrEx>
          <w:tblW w:w="14670" w:type="dxa"/>
          <w:tblInd w:w="-5" w:type="dxa"/>
          <w:tblLook w:val="04A0"/>
        </w:tblPrEx>
        <w:trPr>
          <w:trHeight w:val="360"/>
        </w:trPr>
        <w:tc>
          <w:tcPr>
            <w:tcW w:w="288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7604F3" w:rsidR="002E64D1" w:rsidP="007604F3" w14:paraId="26DAF815" w14:textId="77777777">
            <w:pPr>
              <w:bidi w:val="false"/>
              <w:rPr>
                <w:rFonts w:cs="Calibri"/>
                <w:color w:val="000000"/>
                <w:sz w:val="18"/>
                <w:szCs w:val="18"/>
              </w:rPr>
            </w:pPr>
          </w:p>
        </w:tc>
        <w:tc>
          <w:tcPr>
            <w:tcW w:w="270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396BF9B9" w14:textId="77777777">
            <w:pPr>
              <w:bidi w:val="false"/>
              <w:rPr>
                <w:rFonts w:cs="Calibri"/>
                <w:color w:val="000000"/>
                <w:sz w:val="18"/>
                <w:szCs w:val="18"/>
              </w:rPr>
            </w:pPr>
          </w:p>
        </w:tc>
        <w:tc>
          <w:tcPr>
            <w:tcW w:w="126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2E64D1" w14:paraId="7E57FB9B" w14:textId="77777777">
            <w:pPr>
              <w:bidi w:val="false"/>
              <w:jc w:val="center"/>
              <w:rPr>
                <w:rFonts w:cs="Calibri"/>
                <w:color w:val="000000"/>
                <w:sz w:val="18"/>
                <w:szCs w:val="18"/>
              </w:rPr>
            </w:pPr>
          </w:p>
        </w:tc>
        <w:tc>
          <w:tcPr>
            <w:tcW w:w="117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2E64D1" w14:paraId="105C5B81" w14:textId="77777777">
            <w:pPr>
              <w:bidi w:val="false"/>
              <w:jc w:val="center"/>
              <w:rPr>
                <w:rFonts w:cs="Calibri"/>
                <w:color w:val="000000"/>
                <w:sz w:val="18"/>
                <w:szCs w:val="18"/>
              </w:rPr>
            </w:pPr>
          </w:p>
        </w:tc>
        <w:tc>
          <w:tcPr>
            <w:tcW w:w="261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422F1072" w14:textId="77777777">
            <w:pPr>
              <w:bidi w:val="false"/>
              <w:rPr>
                <w:rFonts w:cs="Calibri"/>
                <w:color w:val="000000"/>
                <w:sz w:val="18"/>
                <w:szCs w:val="18"/>
              </w:rPr>
            </w:pPr>
          </w:p>
        </w:tc>
        <w:tc>
          <w:tcPr>
            <w:tcW w:w="225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2296C22D" w14:textId="77777777">
            <w:pPr>
              <w:bidi w:val="false"/>
              <w:rPr>
                <w:rFonts w:cs="Calibri"/>
                <w:color w:val="000000"/>
                <w:sz w:val="18"/>
                <w:szCs w:val="18"/>
              </w:rPr>
            </w:pPr>
          </w:p>
        </w:tc>
        <w:tc>
          <w:tcPr>
            <w:tcW w:w="1800" w:type="dxa"/>
            <w:tcBorders>
              <w:top w:val="single" w:color="BFBFBF" w:sz="4" w:space="0"/>
              <w:left w:val="nil"/>
              <w:bottom w:val="single" w:color="BFBFBF" w:themeColor="background1" w:themeShade="BF" w:sz="24" w:space="0"/>
              <w:right w:val="single" w:color="BFBFBF" w:sz="4" w:space="0"/>
            </w:tcBorders>
            <w:shd w:val="clear" w:color="auto" w:fill="auto"/>
            <w:vAlign w:val="center"/>
          </w:tcPr>
          <w:p w:rsidRPr="007604F3" w:rsidR="002E64D1" w:rsidP="007604F3" w14:paraId="0CA40D3F" w14:textId="77777777">
            <w:pPr>
              <w:bidi w:val="false"/>
              <w:rPr>
                <w:rFonts w:cs="Calibri"/>
                <w:color w:val="000000"/>
                <w:sz w:val="18"/>
                <w:szCs w:val="18"/>
              </w:rPr>
            </w:pPr>
          </w:p>
        </w:tc>
      </w:tr>
    </w:tbl>
    <w:p w:rsidR="002E64D1" w:rsidP="002E64D1" w14:paraId="77BCF7C6"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010"/>
        <w:gridCol w:w="4860"/>
        <w:gridCol w:w="1808"/>
      </w:tblGrid>
      <w:tr w:rsidTr="002E64D1" w14:paraId="0AC3188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010" w:type="dxa"/>
            <w:tcBorders>
              <w:bottom w:val="single" w:color="BFBFBF" w:themeColor="background1" w:themeShade="BF" w:sz="8" w:space="0"/>
            </w:tcBorders>
          </w:tcPr>
          <w:p w:rsidRPr="00A10D35" w:rsidR="002E64D1" w:rsidP="00C0332F" w14:paraId="277A6928" w14:textId="77777777">
            <w:pPr>
              <w:bidi w:val="false"/>
              <w:ind w:left="-109"/>
              <w:rPr>
                <w:sz w:val="20"/>
                <w:szCs w:val="16"/>
              </w:rPr>
            </w:pPr>
            <w:r>
              <w:rPr>
                <w:sz w:val="20"/>
                <w:szCs w:val="16"/>
                <w:lang w:val="German"/>
              </w:rPr>
              <w:t>BEWERTUNG DURCHGEFÜHRT VON</w:t>
            </w:r>
          </w:p>
        </w:tc>
        <w:tc>
          <w:tcPr>
            <w:tcW w:w="4860" w:type="dxa"/>
            <w:tcBorders>
              <w:bottom w:val="single" w:color="BFBFBF" w:themeColor="background1" w:themeShade="BF" w:sz="8" w:space="0"/>
            </w:tcBorders>
          </w:tcPr>
          <w:p w:rsidRPr="00A10D35" w:rsidR="002E64D1" w:rsidP="00C0332F" w14:paraId="1E20F1AF" w14:textId="77777777">
            <w:pPr>
              <w:bidi w:val="false"/>
              <w:ind w:left="-109"/>
              <w:rPr>
                <w:sz w:val="20"/>
                <w:szCs w:val="16"/>
              </w:rPr>
            </w:pPr>
            <w:r>
              <w:rPr>
                <w:sz w:val="20"/>
                <w:szCs w:val="16"/>
                <w:lang w:val="German"/>
              </w:rPr>
              <w:t>UNTERSCHRIFT</w:t>
            </w:r>
          </w:p>
        </w:tc>
        <w:tc>
          <w:tcPr>
            <w:tcW w:w="1808" w:type="dxa"/>
            <w:tcBorders>
              <w:bottom w:val="single" w:color="BFBFBF" w:themeColor="background1" w:themeShade="BF" w:sz="8" w:space="0"/>
            </w:tcBorders>
          </w:tcPr>
          <w:p w:rsidRPr="00A10D35" w:rsidR="002E64D1" w:rsidP="00C0332F" w14:paraId="70E48B5B" w14:textId="77777777">
            <w:pPr>
              <w:bidi w:val="false"/>
              <w:ind w:left="-109"/>
              <w:rPr>
                <w:sz w:val="20"/>
                <w:szCs w:val="16"/>
              </w:rPr>
            </w:pPr>
            <w:r>
              <w:rPr>
                <w:sz w:val="20"/>
                <w:szCs w:val="16"/>
                <w:lang w:val="German"/>
              </w:rPr>
              <w:t>DATUM</w:t>
            </w:r>
          </w:p>
        </w:tc>
      </w:tr>
      <w:tr w:rsidTr="00097814" w14:paraId="43EB2EA1" w14:textId="77777777">
        <w:tblPrEx>
          <w:tblW w:w="0" w:type="auto"/>
          <w:tblLook w:val="04A0"/>
        </w:tblPrEx>
        <w:trPr>
          <w:trHeight w:val="576"/>
        </w:trPr>
        <w:tc>
          <w:tcPr>
            <w:tcW w:w="80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799086E5" w14:textId="77777777">
            <w:pPr>
              <w:bidi w:val="false"/>
              <w:rPr>
                <w:sz w:val="20"/>
                <w:szCs w:val="16"/>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38940491" w14:textId="77777777">
            <w:pPr>
              <w:bidi w:val="false"/>
              <w:rPr>
                <w:sz w:val="20"/>
                <w:szCs w:val="16"/>
              </w:rPr>
            </w:pPr>
          </w:p>
        </w:tc>
        <w:tc>
          <w:tcPr>
            <w:tcW w:w="180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2E64D1" w:rsidP="00C0332F" w14:paraId="217FEE71" w14:textId="77777777">
            <w:pPr>
              <w:bidi w:val="false"/>
              <w:rPr>
                <w:sz w:val="20"/>
                <w:szCs w:val="16"/>
              </w:rPr>
            </w:pPr>
          </w:p>
        </w:tc>
      </w:tr>
    </w:tbl>
    <w:p w:rsidR="00097814" w:rsidP="00097814" w14:paraId="3068BE9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010"/>
        <w:gridCol w:w="4860"/>
        <w:gridCol w:w="1808"/>
      </w:tblGrid>
      <w:tr w:rsidTr="00C0332F" w14:paraId="449DE76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010" w:type="dxa"/>
            <w:tcBorders>
              <w:bottom w:val="single" w:color="BFBFBF" w:themeColor="background1" w:themeShade="BF" w:sz="8" w:space="0"/>
            </w:tcBorders>
          </w:tcPr>
          <w:p w:rsidRPr="00A10D35" w:rsidR="00097814" w:rsidP="00C0332F" w14:paraId="3D637F9E" w14:textId="77777777">
            <w:pPr>
              <w:bidi w:val="false"/>
              <w:ind w:left="-109"/>
              <w:rPr>
                <w:sz w:val="20"/>
                <w:szCs w:val="16"/>
              </w:rPr>
            </w:pPr>
            <w:r>
              <w:rPr>
                <w:sz w:val="20"/>
                <w:szCs w:val="16"/>
                <w:lang w:val="German"/>
              </w:rPr>
              <w:t>BEWERTUNG ÜBERPRÜFT VON</w:t>
            </w:r>
          </w:p>
        </w:tc>
        <w:tc>
          <w:tcPr>
            <w:tcW w:w="4860" w:type="dxa"/>
            <w:tcBorders>
              <w:bottom w:val="single" w:color="BFBFBF" w:themeColor="background1" w:themeShade="BF" w:sz="8" w:space="0"/>
            </w:tcBorders>
          </w:tcPr>
          <w:p w:rsidRPr="00A10D35" w:rsidR="00097814" w:rsidP="00C0332F" w14:paraId="2D239A0E" w14:textId="77777777">
            <w:pPr>
              <w:bidi w:val="false"/>
              <w:ind w:left="-109"/>
              <w:rPr>
                <w:sz w:val="20"/>
                <w:szCs w:val="16"/>
              </w:rPr>
            </w:pPr>
            <w:r>
              <w:rPr>
                <w:sz w:val="20"/>
                <w:szCs w:val="16"/>
                <w:lang w:val="German"/>
              </w:rPr>
              <w:t>UNTERSCHRIFT</w:t>
            </w:r>
          </w:p>
        </w:tc>
        <w:tc>
          <w:tcPr>
            <w:tcW w:w="1808" w:type="dxa"/>
            <w:tcBorders>
              <w:bottom w:val="single" w:color="BFBFBF" w:themeColor="background1" w:themeShade="BF" w:sz="8" w:space="0"/>
            </w:tcBorders>
          </w:tcPr>
          <w:p w:rsidRPr="00A10D35" w:rsidR="00097814" w:rsidP="00C0332F" w14:paraId="49D9D3C4" w14:textId="77777777">
            <w:pPr>
              <w:bidi w:val="false"/>
              <w:ind w:left="-109"/>
              <w:rPr>
                <w:sz w:val="20"/>
                <w:szCs w:val="16"/>
              </w:rPr>
            </w:pPr>
            <w:r>
              <w:rPr>
                <w:sz w:val="20"/>
                <w:szCs w:val="16"/>
                <w:lang w:val="German"/>
              </w:rPr>
              <w:t>DATUM</w:t>
            </w:r>
          </w:p>
        </w:tc>
      </w:tr>
      <w:tr w:rsidTr="00C0332F" w14:paraId="42D1F6B6" w14:textId="77777777">
        <w:tblPrEx>
          <w:tblW w:w="0" w:type="auto"/>
          <w:tblLook w:val="04A0"/>
        </w:tblPrEx>
        <w:trPr>
          <w:trHeight w:val="576"/>
        </w:trPr>
        <w:tc>
          <w:tcPr>
            <w:tcW w:w="80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78C28AFE" w14:textId="77777777">
            <w:pPr>
              <w:bidi w:val="false"/>
              <w:rPr>
                <w:sz w:val="20"/>
                <w:szCs w:val="16"/>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5A5B1DCB" w14:textId="77777777">
            <w:pPr>
              <w:bidi w:val="false"/>
              <w:rPr>
                <w:sz w:val="20"/>
                <w:szCs w:val="16"/>
              </w:rPr>
            </w:pPr>
          </w:p>
        </w:tc>
        <w:tc>
          <w:tcPr>
            <w:tcW w:w="180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A10D35" w:rsidR="00097814" w:rsidP="00C0332F" w14:paraId="7492E7C2" w14:textId="77777777">
            <w:pPr>
              <w:bidi w:val="false"/>
              <w:rPr>
                <w:sz w:val="20"/>
                <w:szCs w:val="16"/>
              </w:rPr>
            </w:pPr>
          </w:p>
        </w:tc>
      </w:tr>
    </w:tbl>
    <w:p w:rsidR="002E64D1" w:rsidP="006B4529" w14:paraId="0BF27A10" w14:textId="77777777">
      <w:pPr>
        <w:bidi w:val="false"/>
        <w:rPr>
          <w:szCs w:val="20"/>
        </w:rPr>
        <w:sectPr w:rsidSect="00E3303E">
          <w:footerReference w:type="even" r:id="rId10"/>
          <w:footerReference w:type="default" r:id="rId11"/>
          <w:pgSz w:w="15840" w:h="12240" w:orient="landscape"/>
          <w:pgMar w:top="441" w:right="576" w:bottom="720" w:left="576" w:header="720" w:footer="518" w:gutter="0"/>
          <w:cols w:space="720"/>
          <w:titlePg/>
          <w:docGrid w:linePitch="360"/>
        </w:sectPr>
      </w:pPr>
    </w:p>
    <w:p w:rsidRPr="00682B27" w:rsidR="002A74C4" w:rsidP="006B4529" w14:paraId="70417866" w14:textId="77777777">
      <w:pPr>
        <w:bidi w:val="false"/>
        <w:rPr>
          <w:szCs w:val="20"/>
        </w:rPr>
      </w:pPr>
    </w:p>
    <w:bookmarkEnd w:id="4"/>
    <w:bookmarkEnd w:id="5"/>
    <w:bookmarkEnd w:id="6"/>
    <w:bookmarkEnd w:id="7"/>
    <w:bookmarkEnd w:id="8"/>
    <w:p w:rsidRPr="00682B27" w:rsidR="001968EE" w:rsidP="001968EE" w14:paraId="1AB4D0ED" w14:textId="77777777">
      <w:pPr>
        <w:shd w:val="clear" w:color="auto" w:fill="FFFFFF"/>
        <w:bidi w:val="false"/>
        <w:rPr>
          <w:szCs w:val="21"/>
        </w:rPr>
      </w:pPr>
    </w:p>
    <w:p w:rsidRPr="003D706E" w:rsidR="00C81141" w:rsidP="001032AD" w14:paraId="25BFCEEB"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68748E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A71D766" w14:textId="77777777">
            <w:pPr>
              <w:bidi w:val="false"/>
              <w:jc w:val="center"/>
              <w:rPr>
                <w:rFonts w:cs="Arial"/>
                <w:b/>
                <w:color w:val="000000" w:themeColor="text1"/>
                <w:sz w:val="20"/>
                <w:szCs w:val="20"/>
              </w:rPr>
            </w:pPr>
          </w:p>
          <w:p w:rsidRPr="003D706E" w:rsidR="00FF51C2" w:rsidP="001032AD" w14:paraId="0C614F95"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0C36AD59" w14:textId="77777777">
            <w:pPr>
              <w:bidi w:val="false"/>
              <w:spacing w:line="276" w:lineRule="auto"/>
              <w:rPr>
                <w:rFonts w:cs="Arial"/>
                <w:color w:val="000000" w:themeColor="text1"/>
                <w:sz w:val="21"/>
                <w:szCs w:val="18"/>
              </w:rPr>
            </w:pPr>
          </w:p>
          <w:p w:rsidRPr="003D706E" w:rsidR="00FF51C2" w:rsidP="001032AD" w14:paraId="28A4D4D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1F0584BD" w14:textId="77777777">
      <w:pPr>
        <w:rPr>
          <w:b/>
          <w:color w:val="000000" w:themeColor="text1"/>
          <w:sz w:val="32"/>
          <w:szCs w:val="44"/>
        </w:rPr>
      </w:pPr>
    </w:p>
    <w:p w:rsidR="00473A9E" w:rsidP="001032AD" w14:paraId="31C21BEE" w14:textId="77777777">
      <w:pPr>
        <w:rPr>
          <w:b/>
          <w:color w:val="000000" w:themeColor="text1"/>
          <w:sz w:val="32"/>
          <w:szCs w:val="44"/>
        </w:rPr>
      </w:pPr>
    </w:p>
    <w:p w:rsidRPr="003D706E" w:rsidR="00473A9E" w:rsidP="001032AD" w14:paraId="7EB6480F"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38A4F8BC"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2BE7298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1476EC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3164C91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0E"/>
    <w:rsid w:val="000013C8"/>
    <w:rsid w:val="00016F6D"/>
    <w:rsid w:val="00031AF7"/>
    <w:rsid w:val="00036FF2"/>
    <w:rsid w:val="000413A5"/>
    <w:rsid w:val="00070153"/>
    <w:rsid w:val="000805F5"/>
    <w:rsid w:val="00097814"/>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0821"/>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4D1"/>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020E"/>
    <w:rsid w:val="004B4C32"/>
    <w:rsid w:val="004D59AF"/>
    <w:rsid w:val="004E520B"/>
    <w:rsid w:val="004E59C7"/>
    <w:rsid w:val="004E7C78"/>
    <w:rsid w:val="0050081C"/>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04BEC"/>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1BA4"/>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0332F"/>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0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security+risk+assessment+49356+word+de&amp;lpa=ic+security+risk+assessment+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IC-Security-Risk-Assessment-10878_WORD.dotx</Template>
  <TotalTime>0</TotalTime>
  <Pages>2</Pages>
  <Words>122</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2020-08-17T17:32:00Z</dcterms:created>
  <dcterms:modified xsi:type="dcterms:W3CDTF">2020-08-17T17:32:00Z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