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6B4529" w:rsidP="007D12A9" w14:paraId="3BC09C69"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11983712</wp:posOffset>
            </wp:positionH>
            <wp:positionV relativeFrom="paragraph">
              <wp:posOffset>-6946</wp:posOffset>
            </wp:positionV>
            <wp:extent cx="2585573" cy="358815"/>
            <wp:effectExtent l="0" t="0" r="5715" b="3175"/>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98342" cy="36058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042D2">
        <w:rPr>
          <w:b/>
          <w:color w:val="808080" w:themeColor="background1" w:themeShade="80"/>
          <w:sz w:val="36"/>
          <w:lang w:val="German"/>
        </w:rPr>
        <w:t xml:space="preserve">PROJEKTMANAGEMENT RISIKOBEWERTUNG</w:t>
      </w:r>
    </w:p>
    <w:p w:rsidR="002E64D1" w:rsidP="002E64D1" w14:paraId="673D41FB" w14:textId="77777777">
      <w:pPr>
        <w:bidi w:val="false"/>
        <w:rPr>
          <w:szCs w:val="20"/>
        </w:rPr>
      </w:pPr>
    </w:p>
    <w:tbl>
      <w:tblPr>
        <w:tblW w:w="21187" w:type="dxa"/>
        <w:tblLook w:val="04A0"/>
      </w:tblPr>
      <w:tblGrid>
        <w:gridCol w:w="1445"/>
        <w:gridCol w:w="2697"/>
        <w:gridCol w:w="2697"/>
        <w:gridCol w:w="1790"/>
        <w:gridCol w:w="1790"/>
        <w:gridCol w:w="1402"/>
        <w:gridCol w:w="4382"/>
        <w:gridCol w:w="4984"/>
      </w:tblGrid>
      <w:tr w:rsidTr="008A4884" w14:paraId="6BA1CD20" w14:textId="77777777">
        <w:tblPrEx>
          <w:tblW w:w="21187" w:type="dxa"/>
          <w:tblLook w:val="04A0"/>
        </w:tblPrEx>
        <w:trPr>
          <w:trHeight w:val="300"/>
        </w:trPr>
        <w:tc>
          <w:tcPr>
            <w:tcW w:w="1445" w:type="dxa"/>
            <w:tcBorders>
              <w:top w:val="nil"/>
              <w:left w:val="nil"/>
              <w:bottom w:val="single" w:color="BFBFBF" w:sz="4" w:space="0"/>
              <w:right w:val="nil"/>
            </w:tcBorders>
            <w:shd w:val="clear" w:color="auto" w:fill="auto"/>
            <w:noWrap/>
            <w:vAlign w:val="bottom"/>
            <w:hideMark/>
          </w:tcPr>
          <w:p w:rsidRPr="009B5169" w:rsidR="009B5169" w:rsidP="009B5169" w14:paraId="34193238" w14:textId="77777777">
            <w:pPr>
              <w:bidi w:val="false"/>
              <w:rPr>
                <w:rFonts w:cs="Calibri"/>
                <w:color w:val="000000"/>
                <w:sz w:val="18"/>
                <w:szCs w:val="18"/>
              </w:rPr>
            </w:pPr>
            <w:r w:rsidRPr="009B5169">
              <w:rPr>
                <w:rFonts w:cs="Calibri"/>
                <w:color w:val="000000"/>
                <w:sz w:val="18"/>
                <w:szCs w:val="18"/>
                <w:lang w:val="German"/>
              </w:rPr>
              <w:t>PROJEKT-ID</w:t>
            </w:r>
          </w:p>
        </w:tc>
        <w:tc>
          <w:tcPr>
            <w:tcW w:w="2697" w:type="dxa"/>
            <w:tcBorders>
              <w:top w:val="nil"/>
              <w:left w:val="nil"/>
              <w:bottom w:val="single" w:color="BFBFBF" w:sz="4" w:space="0"/>
              <w:right w:val="nil"/>
            </w:tcBorders>
            <w:shd w:val="clear" w:color="auto" w:fill="auto"/>
            <w:noWrap/>
            <w:vAlign w:val="bottom"/>
            <w:hideMark/>
          </w:tcPr>
          <w:p w:rsidRPr="009B5169" w:rsidR="009B5169" w:rsidP="009B5169" w14:paraId="45A867BC" w14:textId="77777777">
            <w:pPr>
              <w:bidi w:val="false"/>
              <w:rPr>
                <w:rFonts w:cs="Calibri"/>
                <w:color w:val="000000"/>
                <w:sz w:val="18"/>
                <w:szCs w:val="18"/>
              </w:rPr>
            </w:pPr>
            <w:r w:rsidRPr="009B5169">
              <w:rPr>
                <w:rFonts w:cs="Calibri"/>
                <w:color w:val="000000"/>
                <w:sz w:val="18"/>
                <w:szCs w:val="18"/>
                <w:lang w:val="German"/>
              </w:rPr>
              <w:t>PROJEKTNAME</w:t>
            </w:r>
          </w:p>
        </w:tc>
        <w:tc>
          <w:tcPr>
            <w:tcW w:w="2697" w:type="dxa"/>
            <w:tcBorders>
              <w:top w:val="nil"/>
              <w:left w:val="nil"/>
              <w:bottom w:val="single" w:color="BFBFBF" w:sz="4" w:space="0"/>
              <w:right w:val="nil"/>
            </w:tcBorders>
            <w:shd w:val="clear" w:color="auto" w:fill="auto"/>
            <w:noWrap/>
            <w:vAlign w:val="bottom"/>
            <w:hideMark/>
          </w:tcPr>
          <w:p w:rsidRPr="009B5169" w:rsidR="009B5169" w:rsidP="009B5169" w14:paraId="68A06585" w14:textId="77777777">
            <w:pPr>
              <w:bidi w:val="false"/>
              <w:rPr>
                <w:rFonts w:cs="Calibri"/>
                <w:color w:val="000000"/>
                <w:sz w:val="18"/>
                <w:szCs w:val="18"/>
              </w:rPr>
            </w:pPr>
            <w:r w:rsidRPr="009B5169">
              <w:rPr>
                <w:rFonts w:cs="Calibri"/>
                <w:color w:val="000000"/>
                <w:sz w:val="18"/>
                <w:szCs w:val="18"/>
                <w:lang w:val="German"/>
              </w:rPr>
              <w:t xml:space="preserve"> </w:t>
            </w:r>
          </w:p>
        </w:tc>
        <w:tc>
          <w:tcPr>
            <w:tcW w:w="1790" w:type="dxa"/>
            <w:tcBorders>
              <w:top w:val="nil"/>
              <w:left w:val="nil"/>
              <w:bottom w:val="single" w:color="BFBFBF" w:sz="4" w:space="0"/>
              <w:right w:val="nil"/>
            </w:tcBorders>
            <w:shd w:val="clear" w:color="auto" w:fill="auto"/>
            <w:noWrap/>
            <w:vAlign w:val="bottom"/>
            <w:hideMark/>
          </w:tcPr>
          <w:p w:rsidRPr="009B5169" w:rsidR="009B5169" w:rsidP="009B5169" w14:paraId="6C63916E" w14:textId="77777777">
            <w:pPr>
              <w:bidi w:val="false"/>
              <w:rPr>
                <w:rFonts w:cs="Calibri"/>
                <w:color w:val="000000"/>
                <w:sz w:val="18"/>
                <w:szCs w:val="18"/>
              </w:rPr>
            </w:pPr>
            <w:r w:rsidRPr="009B5169">
              <w:rPr>
                <w:rFonts w:cs="Calibri"/>
                <w:color w:val="000000"/>
                <w:sz w:val="18"/>
                <w:szCs w:val="18"/>
                <w:lang w:val="German"/>
              </w:rPr>
              <w:t xml:space="preserve"> </w:t>
            </w:r>
          </w:p>
        </w:tc>
        <w:tc>
          <w:tcPr>
            <w:tcW w:w="1790" w:type="dxa"/>
            <w:tcBorders>
              <w:top w:val="nil"/>
              <w:left w:val="nil"/>
              <w:bottom w:val="single" w:color="BFBFBF" w:sz="4" w:space="0"/>
              <w:right w:val="nil"/>
            </w:tcBorders>
            <w:shd w:val="clear" w:color="auto" w:fill="auto"/>
            <w:noWrap/>
            <w:vAlign w:val="bottom"/>
            <w:hideMark/>
          </w:tcPr>
          <w:p w:rsidRPr="009B5169" w:rsidR="009B5169" w:rsidP="009B5169" w14:paraId="42CF1B4D" w14:textId="77777777">
            <w:pPr>
              <w:bidi w:val="false"/>
              <w:rPr>
                <w:rFonts w:cs="Calibri"/>
                <w:color w:val="000000"/>
                <w:sz w:val="18"/>
                <w:szCs w:val="18"/>
              </w:rPr>
            </w:pPr>
            <w:r w:rsidRPr="009B5169">
              <w:rPr>
                <w:rFonts w:cs="Calibri"/>
                <w:color w:val="000000"/>
                <w:sz w:val="18"/>
                <w:szCs w:val="18"/>
                <w:lang w:val="German"/>
              </w:rPr>
              <w:t xml:space="preserve"> </w:t>
            </w:r>
          </w:p>
        </w:tc>
        <w:tc>
          <w:tcPr>
            <w:tcW w:w="1402" w:type="dxa"/>
            <w:tcBorders>
              <w:top w:val="nil"/>
              <w:left w:val="nil"/>
              <w:bottom w:val="single" w:color="BFBFBF" w:sz="4" w:space="0"/>
              <w:right w:val="nil"/>
            </w:tcBorders>
            <w:shd w:val="clear" w:color="auto" w:fill="auto"/>
            <w:noWrap/>
            <w:vAlign w:val="bottom"/>
            <w:hideMark/>
          </w:tcPr>
          <w:p w:rsidRPr="009B5169" w:rsidR="009B5169" w:rsidP="009B5169" w14:paraId="1E573A02" w14:textId="77777777">
            <w:pPr>
              <w:bidi w:val="false"/>
              <w:rPr>
                <w:rFonts w:cs="Calibri"/>
                <w:color w:val="000000"/>
                <w:sz w:val="18"/>
                <w:szCs w:val="18"/>
              </w:rPr>
            </w:pPr>
            <w:r w:rsidRPr="009B5169">
              <w:rPr>
                <w:rFonts w:cs="Calibri"/>
                <w:color w:val="000000"/>
                <w:sz w:val="18"/>
                <w:szCs w:val="18"/>
                <w:lang w:val="German"/>
              </w:rPr>
              <w:t xml:space="preserve"> </w:t>
            </w:r>
          </w:p>
        </w:tc>
        <w:tc>
          <w:tcPr>
            <w:tcW w:w="4380" w:type="dxa"/>
            <w:tcBorders>
              <w:top w:val="nil"/>
              <w:left w:val="nil"/>
              <w:bottom w:val="single" w:color="BFBFBF" w:sz="4" w:space="0"/>
              <w:right w:val="nil"/>
            </w:tcBorders>
            <w:shd w:val="clear" w:color="auto" w:fill="auto"/>
            <w:noWrap/>
            <w:vAlign w:val="bottom"/>
            <w:hideMark/>
          </w:tcPr>
          <w:p w:rsidRPr="009B5169" w:rsidR="009B5169" w:rsidP="009B5169" w14:paraId="13591AD2" w14:textId="77777777">
            <w:pPr>
              <w:bidi w:val="false"/>
              <w:rPr>
                <w:rFonts w:cs="Calibri"/>
                <w:color w:val="000000"/>
                <w:sz w:val="18"/>
                <w:szCs w:val="18"/>
              </w:rPr>
            </w:pPr>
            <w:r w:rsidRPr="009B5169">
              <w:rPr>
                <w:rFonts w:cs="Calibri"/>
                <w:color w:val="000000"/>
                <w:sz w:val="18"/>
                <w:szCs w:val="18"/>
                <w:lang w:val="German"/>
              </w:rPr>
              <w:t xml:space="preserve"> </w:t>
            </w:r>
          </w:p>
        </w:tc>
        <w:tc>
          <w:tcPr>
            <w:tcW w:w="4984" w:type="dxa"/>
            <w:tcBorders>
              <w:top w:val="nil"/>
              <w:left w:val="nil"/>
              <w:bottom w:val="nil"/>
              <w:right w:val="nil"/>
            </w:tcBorders>
            <w:shd w:val="clear" w:color="auto" w:fill="auto"/>
            <w:noWrap/>
            <w:vAlign w:val="bottom"/>
            <w:hideMark/>
          </w:tcPr>
          <w:p w:rsidRPr="009B5169" w:rsidR="009B5169" w:rsidP="009B5169" w14:paraId="5C66B7B0" w14:textId="77777777">
            <w:pPr>
              <w:bidi w:val="false"/>
              <w:rPr>
                <w:rFonts w:cs="Calibri"/>
                <w:color w:val="000000"/>
                <w:sz w:val="18"/>
                <w:szCs w:val="18"/>
              </w:rPr>
            </w:pPr>
            <w:r w:rsidRPr="009B5169">
              <w:rPr>
                <w:rFonts w:cs="Calibri"/>
                <w:color w:val="000000"/>
                <w:sz w:val="18"/>
                <w:szCs w:val="18"/>
                <w:lang w:val="German"/>
              </w:rPr>
              <w:t>PROJEKTLEITER</w:t>
            </w:r>
          </w:p>
        </w:tc>
      </w:tr>
      <w:tr w:rsidTr="00A042D2" w14:paraId="0BECCB21" w14:textId="77777777">
        <w:tblPrEx>
          <w:tblW w:w="21187" w:type="dxa"/>
          <w:tblLook w:val="04A0"/>
        </w:tblPrEx>
        <w:trPr>
          <w:trHeight w:val="576"/>
        </w:trPr>
        <w:tc>
          <w:tcPr>
            <w:tcW w:w="1445" w:type="dxa"/>
            <w:tcBorders>
              <w:top w:val="nil"/>
              <w:left w:val="single" w:color="BFBFBF" w:sz="4" w:space="0"/>
              <w:bottom w:val="single" w:color="BFBFBF" w:themeColor="background1" w:themeShade="BF" w:sz="18" w:space="0"/>
              <w:right w:val="single" w:color="BFBFBF" w:sz="4" w:space="0"/>
            </w:tcBorders>
            <w:shd w:val="clear" w:color="000000" w:fill="F7F7F7"/>
            <w:vAlign w:val="center"/>
            <w:hideMark/>
          </w:tcPr>
          <w:p w:rsidRPr="009B5169" w:rsidR="009B5169" w:rsidP="009B5169" w14:paraId="39473DEF" w14:textId="77777777">
            <w:pPr>
              <w:bidi w:val="false"/>
              <w:rPr>
                <w:rFonts w:cs="Calibri"/>
                <w:color w:val="000000"/>
                <w:szCs w:val="20"/>
              </w:rPr>
            </w:pPr>
            <w:r w:rsidRPr="009B5169">
              <w:rPr>
                <w:rFonts w:cs="Calibri"/>
                <w:color w:val="000000"/>
                <w:szCs w:val="20"/>
                <w:lang w:val="German"/>
              </w:rPr>
              <w:t xml:space="preserve"> </w:t>
            </w:r>
          </w:p>
        </w:tc>
        <w:tc>
          <w:tcPr>
            <w:tcW w:w="14758" w:type="dxa"/>
            <w:gridSpan w:val="6"/>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9B5169" w:rsidR="009B5169" w:rsidP="009B5169" w14:paraId="7D1FD6A8" w14:textId="77777777">
            <w:pPr>
              <w:bidi w:val="false"/>
              <w:rPr>
                <w:rFonts w:cs="Calibri"/>
                <w:color w:val="000000"/>
                <w:szCs w:val="20"/>
              </w:rPr>
            </w:pPr>
            <w:r w:rsidRPr="009B5169">
              <w:rPr>
                <w:rFonts w:cs="Calibri"/>
                <w:color w:val="000000"/>
                <w:szCs w:val="20"/>
                <w:lang w:val="German"/>
              </w:rPr>
              <w:t xml:space="preserve"> </w:t>
            </w:r>
          </w:p>
        </w:tc>
        <w:tc>
          <w:tcPr>
            <w:tcW w:w="4984" w:type="dxa"/>
            <w:tcBorders>
              <w:top w:val="single" w:color="BFBFBF" w:sz="4" w:space="0"/>
              <w:left w:val="nil"/>
              <w:bottom w:val="single" w:color="BFBFBF" w:themeColor="background1" w:themeShade="BF" w:sz="18" w:space="0"/>
              <w:right w:val="single" w:color="BFBFBF" w:themeColor="background1" w:themeShade="BF" w:sz="18" w:space="0"/>
            </w:tcBorders>
            <w:shd w:val="clear" w:color="auto" w:fill="auto"/>
            <w:vAlign w:val="center"/>
            <w:hideMark/>
          </w:tcPr>
          <w:p w:rsidRPr="009B5169" w:rsidR="009B5169" w:rsidP="009B5169" w14:paraId="497AED42" w14:textId="77777777">
            <w:pPr>
              <w:bidi w:val="false"/>
              <w:rPr>
                <w:rFonts w:cs="Calibri"/>
                <w:color w:val="000000"/>
                <w:szCs w:val="20"/>
              </w:rPr>
            </w:pPr>
            <w:r w:rsidRPr="009B5169">
              <w:rPr>
                <w:rFonts w:cs="Calibri"/>
                <w:color w:val="000000"/>
                <w:szCs w:val="20"/>
                <w:lang w:val="German"/>
              </w:rPr>
              <w:t xml:space="preserve"> </w:t>
            </w:r>
          </w:p>
        </w:tc>
      </w:tr>
    </w:tbl>
    <w:p w:rsidR="002E64D1" w:rsidP="006B4529" w14:paraId="163975C6" w14:textId="77777777">
      <w:pPr>
        <w:bidi w:val="false"/>
        <w:rPr>
          <w:szCs w:val="20"/>
        </w:rPr>
      </w:pPr>
    </w:p>
    <w:p w:rsidR="009B5169" w:rsidP="006B4529" w14:paraId="3567FD07" w14:textId="77777777">
      <w:pPr>
        <w:bidi w:val="false"/>
        <w:rPr>
          <w:szCs w:val="20"/>
        </w:rPr>
      </w:pPr>
    </w:p>
    <w:tbl>
      <w:tblPr>
        <w:tblW w:w="22919" w:type="dxa"/>
        <w:tblLook w:val="04A0"/>
      </w:tblPr>
      <w:tblGrid>
        <w:gridCol w:w="1442"/>
        <w:gridCol w:w="2690"/>
        <w:gridCol w:w="2690"/>
        <w:gridCol w:w="1786"/>
        <w:gridCol w:w="1786"/>
        <w:gridCol w:w="1399"/>
        <w:gridCol w:w="4369"/>
        <w:gridCol w:w="1786"/>
        <w:gridCol w:w="1786"/>
        <w:gridCol w:w="1399"/>
        <w:gridCol w:w="1786"/>
      </w:tblGrid>
      <w:tr w:rsidTr="00A042D2" w14:paraId="6F8786BF" w14:textId="77777777">
        <w:tblPrEx>
          <w:tblW w:w="22919" w:type="dxa"/>
          <w:tblLook w:val="04A0"/>
        </w:tblPrEx>
        <w:trPr>
          <w:trHeight w:val="592"/>
        </w:trPr>
        <w:tc>
          <w:tcPr>
            <w:tcW w:w="1442" w:type="dxa"/>
            <w:tcBorders>
              <w:top w:val="nil"/>
              <w:left w:val="nil"/>
              <w:bottom w:val="single" w:color="BFBFBF" w:themeColor="background1" w:themeShade="BF" w:sz="24" w:space="0"/>
              <w:right w:val="nil"/>
            </w:tcBorders>
            <w:shd w:val="clear" w:color="auto" w:fill="auto"/>
            <w:vAlign w:val="center"/>
            <w:hideMark/>
          </w:tcPr>
          <w:p w:rsidRPr="009B5169" w:rsidR="009B5169" w:rsidP="009B5169" w14:paraId="7162D60C" w14:textId="77777777">
            <w:pPr>
              <w:bidi w:val="false"/>
              <w:rPr>
                <w:rFonts w:cs="Calibri"/>
                <w:color w:val="000000"/>
                <w:sz w:val="22"/>
                <w:szCs w:val="22"/>
              </w:rPr>
            </w:pPr>
            <w:r w:rsidRPr="009B5169">
              <w:rPr>
                <w:rFonts w:cs="Calibri"/>
                <w:color w:val="000000"/>
                <w:sz w:val="22"/>
                <w:szCs w:val="22"/>
                <w:lang w:val="German"/>
              </w:rPr>
              <w:t xml:space="preserve"> </w:t>
            </w:r>
          </w:p>
        </w:tc>
        <w:tc>
          <w:tcPr>
            <w:tcW w:w="2690" w:type="dxa"/>
            <w:tcBorders>
              <w:top w:val="nil"/>
              <w:left w:val="nil"/>
              <w:bottom w:val="single" w:color="BFBFBF" w:themeColor="background1" w:themeShade="BF" w:sz="24" w:space="0"/>
              <w:right w:val="nil"/>
            </w:tcBorders>
            <w:shd w:val="clear" w:color="auto" w:fill="auto"/>
            <w:vAlign w:val="center"/>
            <w:hideMark/>
          </w:tcPr>
          <w:p w:rsidRPr="009B5169" w:rsidR="009B5169" w:rsidP="009B5169" w14:paraId="77BA88C3" w14:textId="77777777">
            <w:pPr>
              <w:bidi w:val="false"/>
              <w:rPr>
                <w:rFonts w:cs="Calibri"/>
                <w:color w:val="000000"/>
                <w:sz w:val="22"/>
                <w:szCs w:val="22"/>
              </w:rPr>
            </w:pPr>
            <w:r w:rsidRPr="009B5169">
              <w:rPr>
                <w:rFonts w:cs="Calibri"/>
                <w:color w:val="000000"/>
                <w:sz w:val="22"/>
                <w:szCs w:val="22"/>
                <w:lang w:val="German"/>
              </w:rPr>
              <w:t xml:space="preserve"> </w:t>
            </w:r>
          </w:p>
        </w:tc>
        <w:tc>
          <w:tcPr>
            <w:tcW w:w="2690" w:type="dxa"/>
            <w:tcBorders>
              <w:top w:val="nil"/>
              <w:left w:val="nil"/>
              <w:bottom w:val="single" w:color="BFBFBF" w:themeColor="background1" w:themeShade="BF" w:sz="24" w:space="0"/>
              <w:right w:val="nil"/>
            </w:tcBorders>
            <w:shd w:val="clear" w:color="auto" w:fill="auto"/>
            <w:vAlign w:val="bottom"/>
            <w:hideMark/>
          </w:tcPr>
          <w:p w:rsidRPr="009B5169" w:rsidR="009B5169" w:rsidP="009B5169" w14:paraId="4A1D8B2A" w14:textId="77777777">
            <w:pPr>
              <w:bidi w:val="false"/>
              <w:rPr>
                <w:rFonts w:cs="Calibri"/>
                <w:color w:val="000000"/>
                <w:sz w:val="22"/>
                <w:szCs w:val="22"/>
              </w:rPr>
            </w:pPr>
            <w:r w:rsidRPr="009B5169">
              <w:rPr>
                <w:rFonts w:cs="Calibri"/>
                <w:color w:val="000000"/>
                <w:sz w:val="22"/>
                <w:szCs w:val="22"/>
                <w:lang w:val="German"/>
              </w:rPr>
              <w:t xml:space="preserve"> </w:t>
            </w:r>
          </w:p>
        </w:tc>
        <w:tc>
          <w:tcPr>
            <w:tcW w:w="4971" w:type="dxa"/>
            <w:gridSpan w:val="3"/>
            <w:tcBorders>
              <w:top w:val="single" w:color="BFBFBF" w:sz="8" w:space="0"/>
              <w:left w:val="single" w:color="BFBFBF" w:sz="4" w:space="0"/>
              <w:bottom w:val="single" w:color="BFBFBF" w:themeColor="background1" w:themeShade="BF" w:sz="24" w:space="0"/>
              <w:right w:val="single" w:color="BFBFBF" w:themeColor="background1" w:themeShade="BF" w:sz="18" w:space="0"/>
            </w:tcBorders>
            <w:shd w:val="clear" w:color="000000" w:fill="EAEEF3"/>
            <w:noWrap/>
            <w:vAlign w:val="center"/>
            <w:hideMark/>
          </w:tcPr>
          <w:p w:rsidRPr="009B5169" w:rsidR="009B5169" w:rsidP="009B5169" w14:paraId="6A709A81" w14:textId="77777777">
            <w:pPr>
              <w:bidi w:val="false"/>
              <w:rPr>
                <w:rFonts w:cs="Calibri"/>
                <w:color w:val="000000"/>
                <w:sz w:val="28"/>
                <w:szCs w:val="28"/>
              </w:rPr>
            </w:pPr>
            <w:r w:rsidRPr="009B5169">
              <w:rPr>
                <w:rFonts w:cs="Calibri"/>
                <w:color w:val="000000"/>
                <w:sz w:val="28"/>
                <w:szCs w:val="28"/>
                <w:lang w:val="German"/>
              </w:rPr>
              <w:t>VOR-RECHTSSTREITIGKEITEN</w:t>
            </w:r>
          </w:p>
        </w:tc>
        <w:tc>
          <w:tcPr>
            <w:tcW w:w="4369" w:type="dxa"/>
            <w:tcBorders>
              <w:top w:val="nil"/>
              <w:left w:val="single" w:color="BFBFBF" w:themeColor="background1" w:themeShade="BF" w:sz="18" w:space="0"/>
              <w:bottom w:val="single" w:color="BFBFBF" w:themeColor="background1" w:themeShade="BF" w:sz="24" w:space="0"/>
              <w:right w:val="nil"/>
            </w:tcBorders>
            <w:shd w:val="clear" w:color="auto" w:fill="auto"/>
            <w:vAlign w:val="center"/>
            <w:hideMark/>
          </w:tcPr>
          <w:p w:rsidRPr="009B5169" w:rsidR="009B5169" w:rsidP="009B5169" w14:paraId="7CE4354E" w14:textId="77777777">
            <w:pPr>
              <w:bidi w:val="false"/>
              <w:rPr>
                <w:rFonts w:cs="Calibri"/>
                <w:color w:val="000000"/>
                <w:sz w:val="22"/>
                <w:szCs w:val="22"/>
              </w:rPr>
            </w:pPr>
            <w:r w:rsidRPr="009B5169">
              <w:rPr>
                <w:rFonts w:cs="Calibri"/>
                <w:color w:val="000000"/>
                <w:sz w:val="22"/>
                <w:szCs w:val="22"/>
                <w:lang w:val="German"/>
              </w:rPr>
              <w:t xml:space="preserve"> </w:t>
            </w:r>
          </w:p>
        </w:tc>
        <w:tc>
          <w:tcPr>
            <w:tcW w:w="4971" w:type="dxa"/>
            <w:gridSpan w:val="3"/>
            <w:tcBorders>
              <w:top w:val="single" w:color="BFBFBF" w:sz="8" w:space="0"/>
              <w:left w:val="single" w:color="BFBFBF" w:sz="4" w:space="0"/>
              <w:bottom w:val="single" w:color="BFBFBF" w:themeColor="background1" w:themeShade="BF" w:sz="24" w:space="0"/>
              <w:right w:val="single" w:color="BFBFBF" w:themeColor="background1" w:themeShade="BF" w:sz="18" w:space="0"/>
            </w:tcBorders>
            <w:shd w:val="clear" w:color="000000" w:fill="EBEBEB"/>
            <w:noWrap/>
            <w:vAlign w:val="center"/>
            <w:hideMark/>
          </w:tcPr>
          <w:p w:rsidRPr="009B5169" w:rsidR="009B5169" w:rsidP="009B5169" w14:paraId="59DDE77F" w14:textId="77777777">
            <w:pPr>
              <w:bidi w:val="false"/>
              <w:rPr>
                <w:rFonts w:cs="Calibri"/>
                <w:color w:val="000000"/>
                <w:sz w:val="28"/>
                <w:szCs w:val="28"/>
              </w:rPr>
            </w:pPr>
            <w:r w:rsidRPr="009B5169">
              <w:rPr>
                <w:rFonts w:cs="Calibri"/>
                <w:color w:val="000000"/>
                <w:sz w:val="28"/>
                <w:szCs w:val="28"/>
                <w:lang w:val="German"/>
              </w:rPr>
              <w:t>NACH EINEM RECHTSSTREIT</w:t>
            </w:r>
          </w:p>
        </w:tc>
        <w:tc>
          <w:tcPr>
            <w:tcW w:w="1786" w:type="dxa"/>
            <w:tcBorders>
              <w:top w:val="nil"/>
              <w:left w:val="single" w:color="BFBFBF" w:themeColor="background1" w:themeShade="BF" w:sz="18" w:space="0"/>
              <w:bottom w:val="single" w:color="BFBFBF" w:themeColor="background1" w:themeShade="BF" w:sz="24" w:space="0"/>
              <w:right w:val="nil"/>
            </w:tcBorders>
            <w:shd w:val="clear" w:color="auto" w:fill="auto"/>
            <w:noWrap/>
            <w:vAlign w:val="center"/>
            <w:hideMark/>
          </w:tcPr>
          <w:p w:rsidRPr="009B5169" w:rsidR="009B5169" w:rsidP="009B5169" w14:paraId="3106DE36" w14:textId="77777777">
            <w:pPr>
              <w:bidi w:val="false"/>
              <w:rPr>
                <w:rFonts w:cs="Calibri"/>
                <w:b/>
                <w:bCs/>
                <w:color w:val="000000"/>
                <w:szCs w:val="20"/>
              </w:rPr>
            </w:pPr>
            <w:r w:rsidRPr="009B5169">
              <w:rPr>
                <w:rFonts w:cs="Calibri"/>
                <w:b/>
                <w:bCs/>
                <w:color w:val="000000"/>
                <w:szCs w:val="20"/>
                <w:lang w:val="German"/>
              </w:rPr>
              <w:t xml:space="preserve"> </w:t>
            </w:r>
          </w:p>
        </w:tc>
      </w:tr>
      <w:tr w:rsidTr="00A042D2" w14:paraId="09EDF22B" w14:textId="77777777">
        <w:tblPrEx>
          <w:tblW w:w="22919" w:type="dxa"/>
          <w:tblLook w:val="04A0"/>
        </w:tblPrEx>
        <w:trPr>
          <w:trHeight w:val="651"/>
        </w:trPr>
        <w:tc>
          <w:tcPr>
            <w:tcW w:w="1442" w:type="dxa"/>
            <w:tcBorders>
              <w:top w:val="single" w:color="BFBFBF" w:themeColor="background1" w:themeShade="BF" w:sz="24" w:space="0"/>
              <w:left w:val="single" w:color="BFBFBF" w:sz="4" w:space="0"/>
              <w:bottom w:val="single" w:color="BFBFBF" w:sz="4" w:space="0"/>
              <w:right w:val="single" w:color="BFBFBF" w:sz="4" w:space="0"/>
            </w:tcBorders>
            <w:shd w:val="clear" w:color="000000" w:fill="D6DCE4"/>
            <w:vAlign w:val="center"/>
            <w:hideMark/>
          </w:tcPr>
          <w:p w:rsidRPr="009B5169" w:rsidR="009B5169" w:rsidP="009B5169" w14:paraId="3D493204" w14:textId="77777777">
            <w:pPr>
              <w:bidi w:val="false"/>
              <w:rPr>
                <w:rFonts w:cs="Calibri"/>
                <w:b/>
                <w:bCs/>
                <w:color w:val="000000"/>
                <w:sz w:val="18"/>
                <w:szCs w:val="18"/>
              </w:rPr>
            </w:pPr>
            <w:r w:rsidRPr="009B5169">
              <w:rPr>
                <w:rFonts w:cs="Calibri"/>
                <w:b/>
                <w:color w:val="000000"/>
                <w:sz w:val="18"/>
                <w:szCs w:val="18"/>
                <w:lang w:val="German"/>
              </w:rPr>
              <w:t>REF / ID</w:t>
            </w:r>
          </w:p>
        </w:tc>
        <w:tc>
          <w:tcPr>
            <w:tcW w:w="269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9B5169" w:rsidR="009B5169" w:rsidP="009B5169" w14:paraId="3C109B32" w14:textId="77777777">
            <w:pPr>
              <w:bidi w:val="false"/>
              <w:rPr>
                <w:rFonts w:cs="Calibri"/>
                <w:b/>
                <w:bCs/>
                <w:color w:val="000000"/>
                <w:sz w:val="18"/>
                <w:szCs w:val="18"/>
              </w:rPr>
            </w:pPr>
            <w:r w:rsidRPr="009B5169">
              <w:rPr>
                <w:rFonts w:cs="Calibri"/>
                <w:b/>
                <w:color w:val="000000"/>
                <w:sz w:val="18"/>
                <w:szCs w:val="18"/>
                <w:lang w:val="German"/>
              </w:rPr>
              <w:t>AKTIVITÄT</w:t>
            </w:r>
          </w:p>
        </w:tc>
        <w:tc>
          <w:tcPr>
            <w:tcW w:w="269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9B5169" w:rsidR="009B5169" w:rsidP="009B5169" w14:paraId="641E9B8A" w14:textId="77777777">
            <w:pPr>
              <w:bidi w:val="false"/>
              <w:rPr>
                <w:rFonts w:cs="Calibri"/>
                <w:b/>
                <w:bCs/>
                <w:color w:val="000000"/>
                <w:sz w:val="18"/>
                <w:szCs w:val="18"/>
              </w:rPr>
            </w:pPr>
            <w:r w:rsidRPr="009B5169">
              <w:rPr>
                <w:rFonts w:cs="Calibri"/>
                <w:b/>
                <w:color w:val="000000"/>
                <w:sz w:val="18"/>
                <w:szCs w:val="18"/>
                <w:lang w:val="German"/>
              </w:rPr>
              <w:t>RISIKO</w:t>
            </w:r>
          </w:p>
        </w:tc>
        <w:tc>
          <w:tcPr>
            <w:tcW w:w="1786"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9B5169" w:rsidR="009B5169" w:rsidP="009B5169" w14:paraId="0541D6D3" w14:textId="77777777">
            <w:pPr>
              <w:bidi w:val="false"/>
              <w:rPr>
                <w:rFonts w:cs="Calibri"/>
                <w:b/>
                <w:bCs/>
                <w:color w:val="000000"/>
                <w:sz w:val="18"/>
                <w:szCs w:val="18"/>
              </w:rPr>
            </w:pPr>
            <w:r w:rsidRPr="009B5169">
              <w:rPr>
                <w:rFonts w:cs="Calibri"/>
                <w:b/>
                <w:color w:val="000000"/>
                <w:sz w:val="18"/>
                <w:szCs w:val="18"/>
                <w:lang w:val="German"/>
              </w:rPr>
              <w:t>SCHWERE DES RISIKOS</w:t>
            </w:r>
          </w:p>
        </w:tc>
        <w:tc>
          <w:tcPr>
            <w:tcW w:w="1786" w:type="dxa"/>
            <w:tcBorders>
              <w:top w:val="single" w:color="BFBFBF" w:themeColor="background1" w:themeShade="BF" w:sz="24" w:space="0"/>
              <w:left w:val="nil"/>
              <w:bottom w:val="single" w:color="BFBFBF" w:sz="4" w:space="0"/>
              <w:right w:val="double" w:color="BFBFBF" w:sz="6" w:space="0"/>
            </w:tcBorders>
            <w:shd w:val="clear" w:color="000000" w:fill="D6DCE4"/>
            <w:vAlign w:val="center"/>
            <w:hideMark/>
          </w:tcPr>
          <w:p w:rsidRPr="009B5169" w:rsidR="009B5169" w:rsidP="009B5169" w14:paraId="49DB2063" w14:textId="77777777">
            <w:pPr>
              <w:bidi w:val="false"/>
              <w:rPr>
                <w:rFonts w:cs="Calibri"/>
                <w:b/>
                <w:bCs/>
                <w:color w:val="000000"/>
                <w:sz w:val="18"/>
                <w:szCs w:val="18"/>
              </w:rPr>
            </w:pPr>
            <w:r w:rsidRPr="009B5169">
              <w:rPr>
                <w:rFonts w:cs="Calibri"/>
                <w:b/>
                <w:color w:val="000000"/>
                <w:sz w:val="18"/>
                <w:szCs w:val="18"/>
                <w:lang w:val="German"/>
              </w:rPr>
              <w:t>RISIKOWAHRSCHEINLICHKEIT</w:t>
            </w:r>
          </w:p>
        </w:tc>
        <w:tc>
          <w:tcPr>
            <w:tcW w:w="1399" w:type="dxa"/>
            <w:tcBorders>
              <w:top w:val="single" w:color="BFBFBF" w:themeColor="background1" w:themeShade="BF" w:sz="24" w:space="0"/>
              <w:left w:val="nil"/>
              <w:bottom w:val="single" w:color="BFBFBF" w:sz="4" w:space="0"/>
              <w:right w:val="single" w:color="BFBFBF" w:themeColor="background1" w:themeShade="BF" w:sz="18" w:space="0"/>
            </w:tcBorders>
            <w:shd w:val="clear" w:color="000000" w:fill="D6DCE4"/>
            <w:vAlign w:val="center"/>
            <w:hideMark/>
          </w:tcPr>
          <w:p w:rsidRPr="009B5169" w:rsidR="009B5169" w:rsidP="009B5169" w14:paraId="76765798" w14:textId="77777777">
            <w:pPr>
              <w:bidi w:val="false"/>
              <w:rPr>
                <w:rFonts w:cs="Calibri"/>
                <w:b/>
                <w:bCs/>
                <w:color w:val="000000"/>
                <w:sz w:val="18"/>
                <w:szCs w:val="18"/>
              </w:rPr>
            </w:pPr>
            <w:r w:rsidRPr="009B5169">
              <w:rPr>
                <w:rFonts w:cs="Calibri"/>
                <w:b/>
                <w:color w:val="000000"/>
                <w:sz w:val="18"/>
                <w:szCs w:val="18"/>
                <w:lang w:val="German"/>
              </w:rPr>
              <w:t>RISIKOSTUFE</w:t>
            </w:r>
          </w:p>
        </w:tc>
        <w:tc>
          <w:tcPr>
            <w:tcW w:w="4369" w:type="dxa"/>
            <w:tcBorders>
              <w:top w:val="single" w:color="BFBFBF" w:themeColor="background1" w:themeShade="BF" w:sz="24" w:space="0"/>
              <w:left w:val="single" w:color="BFBFBF" w:themeColor="background1" w:themeShade="BF" w:sz="18" w:space="0"/>
              <w:bottom w:val="single" w:color="BFBFBF" w:sz="4" w:space="0"/>
              <w:right w:val="single" w:color="BFBFBF" w:sz="4" w:space="0"/>
            </w:tcBorders>
            <w:shd w:val="clear" w:color="000000" w:fill="D9D9D9"/>
            <w:vAlign w:val="center"/>
            <w:hideMark/>
          </w:tcPr>
          <w:p w:rsidRPr="009B5169" w:rsidR="009B5169" w:rsidP="009B5169" w14:paraId="350B560F" w14:textId="77777777">
            <w:pPr>
              <w:bidi w:val="false"/>
              <w:rPr>
                <w:rFonts w:cs="Calibri"/>
                <w:b/>
                <w:bCs/>
                <w:color w:val="000000"/>
                <w:sz w:val="18"/>
                <w:szCs w:val="18"/>
              </w:rPr>
            </w:pPr>
            <w:r w:rsidRPr="009B5169">
              <w:rPr>
                <w:rFonts w:cs="Calibri"/>
                <w:b/>
                <w:color w:val="000000"/>
                <w:sz w:val="18"/>
                <w:szCs w:val="18"/>
                <w:lang w:val="German"/>
              </w:rPr>
              <w:t>MINDERUNGSMASSNAHMEN / WARNUNGEN / ABHILFEMASSNAHMEN</w:t>
            </w:r>
          </w:p>
        </w:tc>
        <w:tc>
          <w:tcPr>
            <w:tcW w:w="1786"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9B5169" w:rsidR="009B5169" w:rsidP="009B5169" w14:paraId="0EF15066" w14:textId="77777777">
            <w:pPr>
              <w:bidi w:val="false"/>
              <w:rPr>
                <w:rFonts w:cs="Calibri"/>
                <w:b/>
                <w:bCs/>
                <w:color w:val="000000"/>
                <w:sz w:val="18"/>
                <w:szCs w:val="18"/>
              </w:rPr>
            </w:pPr>
            <w:r w:rsidRPr="009B5169">
              <w:rPr>
                <w:rFonts w:cs="Calibri"/>
                <w:b/>
                <w:color w:val="000000"/>
                <w:sz w:val="18"/>
                <w:szCs w:val="18"/>
                <w:lang w:val="German"/>
              </w:rPr>
              <w:t>SCHWERE DES RISIKOS</w:t>
            </w:r>
          </w:p>
        </w:tc>
        <w:tc>
          <w:tcPr>
            <w:tcW w:w="1786"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9B5169" w:rsidR="009B5169" w:rsidP="009B5169" w14:paraId="5AA60F74" w14:textId="77777777">
            <w:pPr>
              <w:bidi w:val="false"/>
              <w:rPr>
                <w:rFonts w:cs="Calibri"/>
                <w:b/>
                <w:bCs/>
                <w:color w:val="000000"/>
                <w:sz w:val="18"/>
                <w:szCs w:val="18"/>
              </w:rPr>
            </w:pPr>
            <w:r w:rsidRPr="009B5169">
              <w:rPr>
                <w:rFonts w:cs="Calibri"/>
                <w:b/>
                <w:color w:val="000000"/>
                <w:sz w:val="18"/>
                <w:szCs w:val="18"/>
                <w:lang w:val="German"/>
              </w:rPr>
              <w:t>RISIKOWAHRSCHEINLICHKEIT</w:t>
            </w:r>
          </w:p>
        </w:tc>
        <w:tc>
          <w:tcPr>
            <w:tcW w:w="1399" w:type="dxa"/>
            <w:tcBorders>
              <w:top w:val="single" w:color="BFBFBF" w:themeColor="background1" w:themeShade="BF" w:sz="24" w:space="0"/>
              <w:left w:val="nil"/>
              <w:bottom w:val="single" w:color="BFBFBF" w:sz="4" w:space="0"/>
              <w:right w:val="single" w:color="BFBFBF" w:themeColor="background1" w:themeShade="BF" w:sz="18" w:space="0"/>
            </w:tcBorders>
            <w:shd w:val="clear" w:color="000000" w:fill="D9D9D9"/>
            <w:vAlign w:val="center"/>
            <w:hideMark/>
          </w:tcPr>
          <w:p w:rsidRPr="009B5169" w:rsidR="009B5169" w:rsidP="009B5169" w14:paraId="2FABAA09" w14:textId="77777777">
            <w:pPr>
              <w:bidi w:val="false"/>
              <w:rPr>
                <w:rFonts w:cs="Calibri"/>
                <w:b/>
                <w:bCs/>
                <w:color w:val="000000"/>
                <w:sz w:val="18"/>
                <w:szCs w:val="18"/>
              </w:rPr>
            </w:pPr>
            <w:r w:rsidRPr="009B5169">
              <w:rPr>
                <w:rFonts w:cs="Calibri"/>
                <w:b/>
                <w:color w:val="000000"/>
                <w:sz w:val="18"/>
                <w:szCs w:val="18"/>
                <w:lang w:val="German"/>
              </w:rPr>
              <w:t>RISIKOSTUFE</w:t>
            </w:r>
          </w:p>
        </w:tc>
        <w:tc>
          <w:tcPr>
            <w:tcW w:w="1786" w:type="dxa"/>
            <w:tcBorders>
              <w:top w:val="single" w:color="BFBFBF" w:themeColor="background1" w:themeShade="BF" w:sz="24" w:space="0"/>
              <w:left w:val="single" w:color="BFBFBF" w:themeColor="background1" w:themeShade="BF" w:sz="18" w:space="0"/>
              <w:bottom w:val="single" w:color="BFBFBF" w:sz="4" w:space="0"/>
              <w:right w:val="single" w:color="BFBFBF" w:themeColor="background1" w:themeShade="BF" w:sz="18" w:space="0"/>
            </w:tcBorders>
            <w:shd w:val="clear" w:color="000000" w:fill="D9D9D9"/>
            <w:vAlign w:val="center"/>
            <w:hideMark/>
          </w:tcPr>
          <w:p w:rsidRPr="009B5169" w:rsidR="009B5169" w:rsidP="009B5169" w14:paraId="67A6ED64" w14:textId="77777777">
            <w:pPr>
              <w:bidi w:val="false"/>
              <w:jc w:val="center"/>
              <w:rPr>
                <w:rFonts w:cs="Calibri"/>
                <w:b/>
                <w:bCs/>
                <w:color w:val="000000"/>
                <w:sz w:val="18"/>
                <w:szCs w:val="18"/>
              </w:rPr>
            </w:pPr>
            <w:r w:rsidRPr="009B5169">
              <w:rPr>
                <w:rFonts w:cs="Calibri"/>
                <w:b/>
                <w:color w:val="000000"/>
                <w:sz w:val="18"/>
                <w:szCs w:val="18"/>
                <w:lang w:val="German"/>
              </w:rPr>
              <w:t>AKZEPTABEL, UM FORTZUFAHREN?</w:t>
            </w:r>
          </w:p>
        </w:tc>
      </w:tr>
      <w:tr w:rsidTr="00A042D2" w14:paraId="1B3CDCCF" w14:textId="77777777">
        <w:tblPrEx>
          <w:tblW w:w="22919" w:type="dxa"/>
          <w:tblLook w:val="04A0"/>
        </w:tblPrEx>
        <w:trPr>
          <w:trHeight w:val="864"/>
        </w:trPr>
        <w:tc>
          <w:tcPr>
            <w:tcW w:w="1442" w:type="dxa"/>
            <w:tcBorders>
              <w:top w:val="nil"/>
              <w:left w:val="single" w:color="BFBFBF" w:sz="4" w:space="0"/>
              <w:bottom w:val="single" w:color="BFBFBF" w:sz="4" w:space="0"/>
              <w:right w:val="single" w:color="BFBFBF" w:sz="4" w:space="0"/>
            </w:tcBorders>
            <w:shd w:val="clear" w:color="000000" w:fill="D6DCE4"/>
            <w:tcMar>
              <w:top w:w="144" w:type="dxa"/>
              <w:left w:w="115" w:type="dxa"/>
              <w:right w:w="115" w:type="dxa"/>
            </w:tcMar>
            <w:hideMark/>
          </w:tcPr>
          <w:p w:rsidRPr="009B5169" w:rsidR="009B5169" w:rsidP="009B5169" w14:paraId="08701120" w14:textId="77777777">
            <w:pPr>
              <w:bidi w:val="false"/>
              <w:rPr>
                <w:rFonts w:cs="Calibri"/>
                <w:color w:val="000000"/>
                <w:sz w:val="18"/>
                <w:szCs w:val="18"/>
              </w:rPr>
            </w:pPr>
            <w:r w:rsidRPr="009B5169">
              <w:rPr>
                <w:rFonts w:cs="Calibri"/>
                <w:color w:val="000000"/>
                <w:sz w:val="18"/>
                <w:szCs w:val="18"/>
                <w:lang w:val="German"/>
              </w:rPr>
              <w:t xml:space="preserve"> </w:t>
            </w:r>
          </w:p>
        </w:tc>
        <w:tc>
          <w:tcPr>
            <w:tcW w:w="2690" w:type="dxa"/>
            <w:tcBorders>
              <w:top w:val="nil"/>
              <w:left w:val="nil"/>
              <w:bottom w:val="single" w:color="BFBFBF" w:sz="4" w:space="0"/>
              <w:right w:val="single" w:color="BFBFBF" w:sz="4" w:space="0"/>
            </w:tcBorders>
            <w:shd w:val="clear" w:color="000000" w:fill="D6DCE4"/>
            <w:tcMar>
              <w:top w:w="144" w:type="dxa"/>
              <w:left w:w="115" w:type="dxa"/>
              <w:right w:w="115" w:type="dxa"/>
            </w:tcMar>
            <w:hideMark/>
          </w:tcPr>
          <w:p w:rsidRPr="009B5169" w:rsidR="009B5169" w:rsidP="009B5169" w14:paraId="4E4DA043" w14:textId="77777777">
            <w:pPr>
              <w:bidi w:val="false"/>
              <w:rPr>
                <w:rFonts w:cs="Calibri"/>
                <w:color w:val="000000"/>
                <w:sz w:val="18"/>
                <w:szCs w:val="18"/>
              </w:rPr>
            </w:pPr>
            <w:r w:rsidRPr="009B5169">
              <w:rPr>
                <w:rFonts w:cs="Calibri"/>
                <w:color w:val="000000"/>
                <w:sz w:val="18"/>
                <w:szCs w:val="18"/>
                <w:lang w:val="German"/>
              </w:rPr>
              <w:t xml:space="preserve"> </w:t>
            </w:r>
          </w:p>
        </w:tc>
        <w:tc>
          <w:tcPr>
            <w:tcW w:w="2690" w:type="dxa"/>
            <w:tcBorders>
              <w:top w:val="nil"/>
              <w:left w:val="nil"/>
              <w:bottom w:val="single" w:color="BFBFBF" w:sz="4" w:space="0"/>
              <w:right w:val="single" w:color="BFBFBF" w:sz="4" w:space="0"/>
            </w:tcBorders>
            <w:shd w:val="clear" w:color="000000" w:fill="D6DCE4"/>
            <w:tcMar>
              <w:top w:w="144" w:type="dxa"/>
              <w:left w:w="115" w:type="dxa"/>
              <w:right w:w="115" w:type="dxa"/>
            </w:tcMar>
            <w:hideMark/>
          </w:tcPr>
          <w:p w:rsidRPr="009B5169" w:rsidR="009B5169" w:rsidP="009B5169" w14:paraId="130A078E" w14:textId="77777777">
            <w:pPr>
              <w:bidi w:val="false"/>
              <w:rPr>
                <w:rFonts w:cs="Calibri"/>
                <w:color w:val="000000"/>
                <w:sz w:val="18"/>
                <w:szCs w:val="18"/>
              </w:rPr>
            </w:pPr>
            <w:r w:rsidRPr="009B5169">
              <w:rPr>
                <w:rFonts w:cs="Calibri"/>
                <w:color w:val="000000"/>
                <w:sz w:val="18"/>
                <w:szCs w:val="18"/>
                <w:lang w:val="German"/>
              </w:rPr>
              <w:t xml:space="preserve"> </w:t>
            </w:r>
          </w:p>
        </w:tc>
        <w:tc>
          <w:tcPr>
            <w:tcW w:w="1786" w:type="dxa"/>
            <w:tcBorders>
              <w:top w:val="nil"/>
              <w:left w:val="nil"/>
              <w:bottom w:val="single" w:color="BFBFBF" w:sz="4" w:space="0"/>
              <w:right w:val="single" w:color="BFBFBF" w:sz="4" w:space="0"/>
            </w:tcBorders>
            <w:shd w:val="clear" w:color="000000" w:fill="D6DCE4"/>
            <w:tcMar>
              <w:top w:w="144" w:type="dxa"/>
              <w:left w:w="115" w:type="dxa"/>
              <w:right w:w="115" w:type="dxa"/>
            </w:tcMar>
            <w:hideMark/>
          </w:tcPr>
          <w:p w:rsidRPr="009B5169" w:rsidR="009B5169" w:rsidP="009B5169" w14:paraId="02D08491" w14:textId="77777777">
            <w:pPr>
              <w:bidi w:val="false"/>
              <w:rPr>
                <w:rFonts w:cs="Calibri"/>
                <w:color w:val="000000"/>
                <w:sz w:val="16"/>
                <w:szCs w:val="16"/>
              </w:rPr>
            </w:pPr>
            <w:r w:rsidRPr="009B5169">
              <w:rPr>
                <w:rFonts w:cs="Calibri"/>
                <w:color w:val="000000"/>
                <w:sz w:val="16"/>
                <w:szCs w:val="16"/>
                <w:lang w:val="German"/>
              </w:rPr>
              <w:t xml:space="preserve">– AKZEPTABEL – ERTRÄGLICH – UNERWÜNSCHT – UNERTRÄGLICH </w:t>
            </w:r>
          </w:p>
        </w:tc>
        <w:tc>
          <w:tcPr>
            <w:tcW w:w="1786" w:type="dxa"/>
            <w:tcBorders>
              <w:top w:val="nil"/>
              <w:left w:val="nil"/>
              <w:bottom w:val="single" w:color="BFBFBF" w:sz="4" w:space="0"/>
              <w:right w:val="double" w:color="BFBFBF" w:sz="6" w:space="0"/>
            </w:tcBorders>
            <w:shd w:val="clear" w:color="000000" w:fill="D6DCE4"/>
            <w:tcMar>
              <w:top w:w="144" w:type="dxa"/>
              <w:left w:w="115" w:type="dxa"/>
              <w:right w:w="115" w:type="dxa"/>
            </w:tcMar>
            <w:hideMark/>
          </w:tcPr>
          <w:p w:rsidRPr="009B5169" w:rsidR="009B5169" w:rsidP="009B5169" w14:paraId="147A6813" w14:textId="77777777">
            <w:pPr>
              <w:bidi w:val="false"/>
              <w:rPr>
                <w:rFonts w:cs="Calibri"/>
                <w:color w:val="000000"/>
                <w:sz w:val="16"/>
                <w:szCs w:val="16"/>
              </w:rPr>
            </w:pPr>
            <w:r w:rsidRPr="009B5169">
              <w:rPr>
                <w:rFonts w:cs="Calibri"/>
                <w:color w:val="000000"/>
                <w:sz w:val="16"/>
                <w:szCs w:val="16"/>
                <w:lang w:val="German"/>
              </w:rPr>
              <w:t>– UNWAHRSCHEINLICH – MÖGLICH – WAHRSCHEINLICH</w:t>
            </w:r>
          </w:p>
        </w:tc>
        <w:tc>
          <w:tcPr>
            <w:tcW w:w="1399" w:type="dxa"/>
            <w:tcBorders>
              <w:top w:val="nil"/>
              <w:left w:val="nil"/>
              <w:bottom w:val="single" w:color="BFBFBF" w:sz="4" w:space="0"/>
              <w:right w:val="single" w:color="BFBFBF" w:themeColor="background1" w:themeShade="BF" w:sz="18" w:space="0"/>
            </w:tcBorders>
            <w:shd w:val="clear" w:color="000000" w:fill="D6DCE4"/>
            <w:tcMar>
              <w:top w:w="144" w:type="dxa"/>
              <w:left w:w="115" w:type="dxa"/>
              <w:right w:w="115" w:type="dxa"/>
            </w:tcMar>
            <w:hideMark/>
          </w:tcPr>
          <w:p w:rsidRPr="009B5169" w:rsidR="009B5169" w:rsidP="009B5169" w14:paraId="36F759A0" w14:textId="77777777">
            <w:pPr>
              <w:bidi w:val="false"/>
              <w:rPr>
                <w:rFonts w:cs="Calibri"/>
                <w:color w:val="000000"/>
                <w:sz w:val="16"/>
                <w:szCs w:val="16"/>
              </w:rPr>
            </w:pPr>
            <w:r w:rsidRPr="009B5169">
              <w:rPr>
                <w:rFonts w:cs="Calibri"/>
                <w:color w:val="000000"/>
                <w:sz w:val="16"/>
                <w:szCs w:val="16"/>
                <w:lang w:val="German"/>
              </w:rPr>
              <w:t>– NIEDRIG– MITTEL – HOCH – EXTREM</w:t>
            </w:r>
          </w:p>
        </w:tc>
        <w:tc>
          <w:tcPr>
            <w:tcW w:w="4369" w:type="dxa"/>
            <w:tcBorders>
              <w:top w:val="nil"/>
              <w:left w:val="single" w:color="BFBFBF" w:themeColor="background1" w:themeShade="BF" w:sz="18" w:space="0"/>
              <w:bottom w:val="single" w:color="BFBFBF" w:sz="4" w:space="0"/>
              <w:right w:val="single" w:color="BFBFBF" w:sz="4" w:space="0"/>
            </w:tcBorders>
            <w:shd w:val="clear" w:color="000000" w:fill="D9D9D9"/>
            <w:tcMar>
              <w:top w:w="144" w:type="dxa"/>
              <w:left w:w="115" w:type="dxa"/>
              <w:right w:w="115" w:type="dxa"/>
            </w:tcMar>
            <w:hideMark/>
          </w:tcPr>
          <w:p w:rsidRPr="009B5169" w:rsidR="009B5169" w:rsidP="009B5169" w14:paraId="4A362CDC" w14:textId="77777777">
            <w:pPr>
              <w:bidi w:val="false"/>
              <w:rPr>
                <w:rFonts w:cs="Calibri"/>
                <w:color w:val="000000"/>
                <w:sz w:val="18"/>
                <w:szCs w:val="18"/>
              </w:rPr>
            </w:pPr>
            <w:r w:rsidRPr="009B5169">
              <w:rPr>
                <w:rFonts w:cs="Calibri"/>
                <w:color w:val="000000"/>
                <w:sz w:val="18"/>
                <w:szCs w:val="18"/>
                <w:lang w:val="German"/>
              </w:rPr>
              <w:t xml:space="preserve"> </w:t>
            </w:r>
          </w:p>
        </w:tc>
        <w:tc>
          <w:tcPr>
            <w:tcW w:w="1786" w:type="dxa"/>
            <w:tcBorders>
              <w:top w:val="nil"/>
              <w:left w:val="nil"/>
              <w:bottom w:val="single" w:color="BFBFBF" w:sz="4" w:space="0"/>
              <w:right w:val="single" w:color="BFBFBF" w:sz="4" w:space="0"/>
            </w:tcBorders>
            <w:shd w:val="clear" w:color="000000" w:fill="D9D9D9"/>
            <w:tcMar>
              <w:top w:w="144" w:type="dxa"/>
              <w:left w:w="115" w:type="dxa"/>
              <w:right w:w="115" w:type="dxa"/>
            </w:tcMar>
            <w:hideMark/>
          </w:tcPr>
          <w:p w:rsidRPr="009B5169" w:rsidR="009B5169" w:rsidP="009B5169" w14:paraId="1B63D6AE" w14:textId="77777777">
            <w:pPr>
              <w:bidi w:val="false"/>
              <w:rPr>
                <w:rFonts w:cs="Calibri"/>
                <w:color w:val="000000"/>
                <w:sz w:val="18"/>
                <w:szCs w:val="18"/>
              </w:rPr>
            </w:pPr>
            <w:r w:rsidRPr="009B5169">
              <w:rPr>
                <w:rFonts w:cs="Calibri"/>
                <w:color w:val="000000"/>
                <w:sz w:val="16"/>
                <w:szCs w:val="16"/>
                <w:lang w:val="German"/>
              </w:rPr>
              <w:t xml:space="preserve">– AKZEPTABEL – ERTRÄGLICH – UNERWÜNSCHT – UNERTRÄGLICH </w:t>
            </w:r>
          </w:p>
        </w:tc>
        <w:tc>
          <w:tcPr>
            <w:tcW w:w="1786" w:type="dxa"/>
            <w:tcBorders>
              <w:top w:val="nil"/>
              <w:left w:val="nil"/>
              <w:bottom w:val="single" w:color="BFBFBF" w:sz="4" w:space="0"/>
              <w:right w:val="double" w:color="BFBFBF" w:sz="6" w:space="0"/>
            </w:tcBorders>
            <w:shd w:val="clear" w:color="000000" w:fill="D9D9D9"/>
            <w:tcMar>
              <w:top w:w="144" w:type="dxa"/>
              <w:left w:w="115" w:type="dxa"/>
              <w:right w:w="115" w:type="dxa"/>
            </w:tcMar>
            <w:hideMark/>
          </w:tcPr>
          <w:p w:rsidRPr="009B5169" w:rsidR="009B5169" w:rsidP="009B5169" w14:paraId="602F941F" w14:textId="77777777">
            <w:pPr>
              <w:bidi w:val="false"/>
              <w:rPr>
                <w:rFonts w:cs="Calibri"/>
                <w:color w:val="000000"/>
                <w:sz w:val="18"/>
                <w:szCs w:val="18"/>
              </w:rPr>
            </w:pPr>
            <w:r w:rsidRPr="009B5169">
              <w:rPr>
                <w:rFonts w:cs="Calibri"/>
                <w:color w:val="000000"/>
                <w:sz w:val="16"/>
                <w:szCs w:val="16"/>
                <w:lang w:val="German"/>
              </w:rPr>
              <w:t>– UNWAHRSCHEINLICH – MÖGLICH – WAHRSCHEINLICH</w:t>
            </w:r>
          </w:p>
        </w:tc>
        <w:tc>
          <w:tcPr>
            <w:tcW w:w="1399" w:type="dxa"/>
            <w:tcBorders>
              <w:top w:val="nil"/>
              <w:left w:val="nil"/>
              <w:bottom w:val="single" w:color="BFBFBF" w:sz="4" w:space="0"/>
              <w:right w:val="single" w:color="BFBFBF" w:themeColor="background1" w:themeShade="BF" w:sz="18" w:space="0"/>
            </w:tcBorders>
            <w:shd w:val="clear" w:color="000000" w:fill="D9D9D9"/>
            <w:tcMar>
              <w:top w:w="144" w:type="dxa"/>
              <w:left w:w="115" w:type="dxa"/>
              <w:right w:w="115" w:type="dxa"/>
            </w:tcMar>
            <w:hideMark/>
          </w:tcPr>
          <w:p w:rsidRPr="009B5169" w:rsidR="009B5169" w:rsidP="009B5169" w14:paraId="1C524AF9" w14:textId="77777777">
            <w:pPr>
              <w:bidi w:val="false"/>
              <w:rPr>
                <w:rFonts w:cs="Calibri"/>
                <w:color w:val="000000"/>
                <w:sz w:val="18"/>
                <w:szCs w:val="18"/>
              </w:rPr>
            </w:pPr>
            <w:r w:rsidRPr="009B5169">
              <w:rPr>
                <w:rFonts w:cs="Calibri"/>
                <w:color w:val="000000"/>
                <w:sz w:val="16"/>
                <w:szCs w:val="16"/>
                <w:lang w:val="German"/>
              </w:rPr>
              <w:t>– NIEDRIG– MITTEL – HOCH – EXTREM</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000000" w:fill="D9D9D9"/>
            <w:tcMar>
              <w:top w:w="144" w:type="dxa"/>
              <w:left w:w="115" w:type="dxa"/>
              <w:right w:w="115" w:type="dxa"/>
            </w:tcMar>
            <w:hideMark/>
          </w:tcPr>
          <w:p w:rsidRPr="009B5169" w:rsidR="009B5169" w:rsidP="009B5169" w14:paraId="1C12E08A" w14:textId="77777777">
            <w:pPr>
              <w:bidi w:val="false"/>
              <w:jc w:val="center"/>
              <w:rPr>
                <w:rFonts w:cs="Calibri"/>
                <w:color w:val="000000"/>
                <w:sz w:val="16"/>
                <w:szCs w:val="16"/>
              </w:rPr>
            </w:pPr>
            <w:r w:rsidRPr="009B5169">
              <w:rPr>
                <w:rFonts w:cs="Calibri"/>
                <w:color w:val="000000"/>
                <w:sz w:val="16"/>
                <w:szCs w:val="16"/>
                <w:lang w:val="German"/>
              </w:rPr>
              <w:t>JA / NEIN</w:t>
            </w:r>
          </w:p>
        </w:tc>
      </w:tr>
      <w:tr w:rsidTr="00A042D2" w14:paraId="57F17469"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08EFC067"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0B4E2AB"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6689D40"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56658614"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0FD58157"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0CCF9271" w14:textId="77777777">
            <w:pPr>
              <w:bidi w:val="false"/>
              <w:rPr>
                <w:rFonts w:cs="Calibri"/>
                <w:b/>
                <w:bCs/>
                <w:color w:val="000000"/>
                <w:szCs w:val="20"/>
              </w:rPr>
            </w:pPr>
            <w:r w:rsidRPr="009B5169">
              <w:rPr>
                <w:rFonts w:cs="Calibri"/>
                <w:b/>
                <w:bCs/>
                <w:color w:val="000000"/>
                <w:szCs w:val="20"/>
                <w:lang w:val="German"/>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1231B67F"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1832D784"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7182B153"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3DD9BD35" w14:textId="77777777">
            <w:pPr>
              <w:bidi w:val="false"/>
              <w:rPr>
                <w:rFonts w:cs="Calibri"/>
                <w:b/>
                <w:bCs/>
                <w:color w:val="000000"/>
                <w:szCs w:val="20"/>
              </w:rPr>
            </w:pPr>
            <w:r w:rsidRPr="009B5169">
              <w:rPr>
                <w:rFonts w:cs="Calibri"/>
                <w:b/>
                <w:bCs/>
                <w:color w:val="000000"/>
                <w:szCs w:val="20"/>
                <w:lang w:val="German"/>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653C5E10" w14:textId="77777777">
            <w:pPr>
              <w:bidi w:val="false"/>
              <w:jc w:val="center"/>
              <w:rPr>
                <w:rFonts w:cs="Calibri"/>
                <w:b/>
                <w:bCs/>
                <w:color w:val="FFFFFF"/>
                <w:szCs w:val="20"/>
              </w:rPr>
            </w:pPr>
            <w:r w:rsidRPr="009B5169">
              <w:rPr>
                <w:rFonts w:cs="Calibri"/>
                <w:b/>
                <w:bCs/>
                <w:color w:val="FFFFFF"/>
                <w:szCs w:val="20"/>
                <w:lang w:val="German"/>
              </w:rPr>
              <w:t xml:space="preserve"> </w:t>
            </w:r>
          </w:p>
        </w:tc>
      </w:tr>
      <w:tr w:rsidTr="00A042D2" w14:paraId="69ED40C8"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650BCFDC"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11322475"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4BAD67CE"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567438BB"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43B1312E"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7FB883FB" w14:textId="77777777">
            <w:pPr>
              <w:bidi w:val="false"/>
              <w:rPr>
                <w:rFonts w:cs="Calibri"/>
                <w:b/>
                <w:bCs/>
                <w:color w:val="000000"/>
                <w:szCs w:val="20"/>
              </w:rPr>
            </w:pPr>
            <w:r w:rsidRPr="009B5169">
              <w:rPr>
                <w:rFonts w:cs="Calibri"/>
                <w:b/>
                <w:bCs/>
                <w:color w:val="000000"/>
                <w:szCs w:val="20"/>
                <w:lang w:val="German"/>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4AC1EF4"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3A2C70B3"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55EC58BF"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6715696E" w14:textId="77777777">
            <w:pPr>
              <w:bidi w:val="false"/>
              <w:rPr>
                <w:rFonts w:cs="Calibri"/>
                <w:b/>
                <w:bCs/>
                <w:color w:val="000000"/>
                <w:szCs w:val="20"/>
              </w:rPr>
            </w:pPr>
            <w:r w:rsidRPr="009B5169">
              <w:rPr>
                <w:rFonts w:cs="Calibri"/>
                <w:b/>
                <w:bCs/>
                <w:color w:val="000000"/>
                <w:szCs w:val="20"/>
                <w:lang w:val="German"/>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3B7A9D31" w14:textId="77777777">
            <w:pPr>
              <w:bidi w:val="false"/>
              <w:jc w:val="center"/>
              <w:rPr>
                <w:rFonts w:cs="Calibri"/>
                <w:b/>
                <w:bCs/>
                <w:color w:val="FFFFFF"/>
                <w:szCs w:val="20"/>
              </w:rPr>
            </w:pPr>
            <w:r w:rsidRPr="009B5169">
              <w:rPr>
                <w:rFonts w:cs="Calibri"/>
                <w:b/>
                <w:bCs/>
                <w:color w:val="FFFFFF"/>
                <w:szCs w:val="20"/>
                <w:lang w:val="German"/>
              </w:rPr>
              <w:t xml:space="preserve"> </w:t>
            </w:r>
          </w:p>
        </w:tc>
      </w:tr>
      <w:tr w:rsidTr="00A042D2" w14:paraId="1272E408"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4DDB2CA5"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C4C96AC"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513D316E"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339E26FF"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554ADCE7"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340962B6" w14:textId="77777777">
            <w:pPr>
              <w:bidi w:val="false"/>
              <w:rPr>
                <w:rFonts w:cs="Calibri"/>
                <w:b/>
                <w:bCs/>
                <w:color w:val="000000"/>
                <w:szCs w:val="20"/>
              </w:rPr>
            </w:pPr>
            <w:r w:rsidRPr="009B5169">
              <w:rPr>
                <w:rFonts w:cs="Calibri"/>
                <w:b/>
                <w:bCs/>
                <w:color w:val="000000"/>
                <w:szCs w:val="20"/>
                <w:lang w:val="German"/>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71C9CF5"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4FBE4FB9"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53055B8D"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0F9606EB" w14:textId="77777777">
            <w:pPr>
              <w:bidi w:val="false"/>
              <w:rPr>
                <w:rFonts w:cs="Calibri"/>
                <w:b/>
                <w:bCs/>
                <w:color w:val="000000"/>
                <w:szCs w:val="20"/>
              </w:rPr>
            </w:pPr>
            <w:r w:rsidRPr="009B5169">
              <w:rPr>
                <w:rFonts w:cs="Calibri"/>
                <w:b/>
                <w:bCs/>
                <w:color w:val="000000"/>
                <w:szCs w:val="20"/>
                <w:lang w:val="German"/>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09941EEB" w14:textId="77777777">
            <w:pPr>
              <w:bidi w:val="false"/>
              <w:jc w:val="center"/>
              <w:rPr>
                <w:rFonts w:cs="Calibri"/>
                <w:b/>
                <w:bCs/>
                <w:color w:val="FFFFFF"/>
                <w:szCs w:val="20"/>
              </w:rPr>
            </w:pPr>
            <w:r w:rsidRPr="009B5169">
              <w:rPr>
                <w:rFonts w:cs="Calibri"/>
                <w:b/>
                <w:bCs/>
                <w:color w:val="FFFFFF"/>
                <w:szCs w:val="20"/>
                <w:lang w:val="German"/>
              </w:rPr>
              <w:t xml:space="preserve"> </w:t>
            </w:r>
          </w:p>
        </w:tc>
      </w:tr>
      <w:tr w:rsidTr="00A042D2" w14:paraId="51F432C9"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5CA2C565"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B7BA043"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00C00BC0"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628F7D52"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35C791F3"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4436F071" w14:textId="77777777">
            <w:pPr>
              <w:bidi w:val="false"/>
              <w:rPr>
                <w:rFonts w:cs="Calibri"/>
                <w:b/>
                <w:bCs/>
                <w:color w:val="000000"/>
                <w:szCs w:val="20"/>
              </w:rPr>
            </w:pPr>
            <w:r w:rsidRPr="009B5169">
              <w:rPr>
                <w:rFonts w:cs="Calibri"/>
                <w:b/>
                <w:bCs/>
                <w:color w:val="000000"/>
                <w:szCs w:val="20"/>
                <w:lang w:val="German"/>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0AB2FEBD"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0FE34A6A"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1DAA8F5D"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334AA7DF" w14:textId="77777777">
            <w:pPr>
              <w:bidi w:val="false"/>
              <w:rPr>
                <w:rFonts w:cs="Calibri"/>
                <w:b/>
                <w:bCs/>
                <w:color w:val="000000"/>
                <w:szCs w:val="20"/>
              </w:rPr>
            </w:pPr>
            <w:r w:rsidRPr="009B5169">
              <w:rPr>
                <w:rFonts w:cs="Calibri"/>
                <w:b/>
                <w:bCs/>
                <w:color w:val="000000"/>
                <w:szCs w:val="20"/>
                <w:lang w:val="German"/>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5216DB9F" w14:textId="77777777">
            <w:pPr>
              <w:bidi w:val="false"/>
              <w:jc w:val="center"/>
              <w:rPr>
                <w:rFonts w:cs="Calibri"/>
                <w:b/>
                <w:bCs/>
                <w:color w:val="FFFFFF"/>
                <w:szCs w:val="20"/>
              </w:rPr>
            </w:pPr>
            <w:r w:rsidRPr="009B5169">
              <w:rPr>
                <w:rFonts w:cs="Calibri"/>
                <w:b/>
                <w:bCs/>
                <w:color w:val="FFFFFF"/>
                <w:szCs w:val="20"/>
                <w:lang w:val="German"/>
              </w:rPr>
              <w:t xml:space="preserve"> </w:t>
            </w:r>
          </w:p>
        </w:tc>
      </w:tr>
      <w:tr w:rsidTr="00A042D2" w14:paraId="038B2BE2"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204D2290"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4A33A41C"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3A2BB00C"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390D8916"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5750EAD5"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564DBF0D" w14:textId="77777777">
            <w:pPr>
              <w:bidi w:val="false"/>
              <w:rPr>
                <w:rFonts w:cs="Calibri"/>
                <w:b/>
                <w:bCs/>
                <w:color w:val="000000"/>
                <w:szCs w:val="20"/>
              </w:rPr>
            </w:pPr>
            <w:r w:rsidRPr="009B5169">
              <w:rPr>
                <w:rFonts w:cs="Calibri"/>
                <w:b/>
                <w:bCs/>
                <w:color w:val="000000"/>
                <w:szCs w:val="20"/>
                <w:lang w:val="German"/>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FA72F1C"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4BC739C3"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34FFB998"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517FC832" w14:textId="77777777">
            <w:pPr>
              <w:bidi w:val="false"/>
              <w:rPr>
                <w:rFonts w:cs="Calibri"/>
                <w:b/>
                <w:bCs/>
                <w:color w:val="000000"/>
                <w:szCs w:val="20"/>
              </w:rPr>
            </w:pPr>
            <w:r w:rsidRPr="009B5169">
              <w:rPr>
                <w:rFonts w:cs="Calibri"/>
                <w:b/>
                <w:bCs/>
                <w:color w:val="000000"/>
                <w:szCs w:val="20"/>
                <w:lang w:val="German"/>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2E30070C" w14:textId="77777777">
            <w:pPr>
              <w:bidi w:val="false"/>
              <w:jc w:val="center"/>
              <w:rPr>
                <w:rFonts w:cs="Calibri"/>
                <w:b/>
                <w:bCs/>
                <w:color w:val="000000"/>
                <w:szCs w:val="20"/>
              </w:rPr>
            </w:pPr>
            <w:r w:rsidRPr="009B5169">
              <w:rPr>
                <w:rFonts w:cs="Calibri"/>
                <w:b/>
                <w:bCs/>
                <w:color w:val="000000"/>
                <w:szCs w:val="20"/>
                <w:lang w:val="German"/>
              </w:rPr>
              <w:t xml:space="preserve"> </w:t>
            </w:r>
          </w:p>
        </w:tc>
      </w:tr>
      <w:tr w:rsidTr="00A042D2" w14:paraId="495BB0C6"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0D1F2C62"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FF676AD"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2D33CB34"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37074336"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2CAA46BC"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1B686527" w14:textId="77777777">
            <w:pPr>
              <w:bidi w:val="false"/>
              <w:rPr>
                <w:rFonts w:cs="Calibri"/>
                <w:b/>
                <w:bCs/>
                <w:color w:val="000000"/>
                <w:szCs w:val="20"/>
              </w:rPr>
            </w:pPr>
            <w:r w:rsidRPr="009B5169">
              <w:rPr>
                <w:rFonts w:cs="Calibri"/>
                <w:b/>
                <w:bCs/>
                <w:color w:val="000000"/>
                <w:szCs w:val="20"/>
                <w:lang w:val="German"/>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0EFD4E41"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26AFD939"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432D2FBB"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378CF279" w14:textId="77777777">
            <w:pPr>
              <w:bidi w:val="false"/>
              <w:rPr>
                <w:rFonts w:cs="Calibri"/>
                <w:b/>
                <w:bCs/>
                <w:color w:val="000000"/>
                <w:szCs w:val="20"/>
              </w:rPr>
            </w:pPr>
            <w:r w:rsidRPr="009B5169">
              <w:rPr>
                <w:rFonts w:cs="Calibri"/>
                <w:b/>
                <w:bCs/>
                <w:color w:val="000000"/>
                <w:szCs w:val="20"/>
                <w:lang w:val="German"/>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353EE81F" w14:textId="77777777">
            <w:pPr>
              <w:bidi w:val="false"/>
              <w:jc w:val="center"/>
              <w:rPr>
                <w:rFonts w:cs="Calibri"/>
                <w:b/>
                <w:bCs/>
                <w:color w:val="000000"/>
                <w:szCs w:val="20"/>
              </w:rPr>
            </w:pPr>
            <w:r w:rsidRPr="009B5169">
              <w:rPr>
                <w:rFonts w:cs="Calibri"/>
                <w:b/>
                <w:bCs/>
                <w:color w:val="000000"/>
                <w:szCs w:val="20"/>
                <w:lang w:val="German"/>
              </w:rPr>
              <w:t xml:space="preserve"> </w:t>
            </w:r>
          </w:p>
        </w:tc>
      </w:tr>
      <w:tr w:rsidTr="00A042D2" w14:paraId="0A3BDE60"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5D9968A8"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150CEDE"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41D12AE"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1A629CF7"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542C7E08"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49EBCBA0" w14:textId="77777777">
            <w:pPr>
              <w:bidi w:val="false"/>
              <w:rPr>
                <w:rFonts w:cs="Calibri"/>
                <w:b/>
                <w:bCs/>
                <w:color w:val="000000"/>
                <w:szCs w:val="20"/>
              </w:rPr>
            </w:pPr>
            <w:r w:rsidRPr="009B5169">
              <w:rPr>
                <w:rFonts w:cs="Calibri"/>
                <w:b/>
                <w:bCs/>
                <w:color w:val="000000"/>
                <w:szCs w:val="20"/>
                <w:lang w:val="German"/>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5EFA757"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05F3BC3B"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7288CE37"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055C0952" w14:textId="77777777">
            <w:pPr>
              <w:bidi w:val="false"/>
              <w:rPr>
                <w:rFonts w:cs="Calibri"/>
                <w:b/>
                <w:bCs/>
                <w:color w:val="000000"/>
                <w:szCs w:val="20"/>
              </w:rPr>
            </w:pPr>
            <w:r w:rsidRPr="009B5169">
              <w:rPr>
                <w:rFonts w:cs="Calibri"/>
                <w:b/>
                <w:bCs/>
                <w:color w:val="000000"/>
                <w:szCs w:val="20"/>
                <w:lang w:val="German"/>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36DE53A6" w14:textId="77777777">
            <w:pPr>
              <w:bidi w:val="false"/>
              <w:jc w:val="center"/>
              <w:rPr>
                <w:rFonts w:cs="Calibri"/>
                <w:b/>
                <w:bCs/>
                <w:color w:val="000000"/>
                <w:szCs w:val="20"/>
              </w:rPr>
            </w:pPr>
            <w:r w:rsidRPr="009B5169">
              <w:rPr>
                <w:rFonts w:cs="Calibri"/>
                <w:b/>
                <w:bCs/>
                <w:color w:val="000000"/>
                <w:szCs w:val="20"/>
                <w:lang w:val="German"/>
              </w:rPr>
              <w:t xml:space="preserve"> </w:t>
            </w:r>
          </w:p>
        </w:tc>
      </w:tr>
      <w:tr w:rsidTr="00A042D2" w14:paraId="61333E83" w14:textId="77777777">
        <w:tblPrEx>
          <w:tblW w:w="22919" w:type="dxa"/>
          <w:tblLook w:val="04A0"/>
        </w:tblPrEx>
        <w:trPr>
          <w:trHeight w:val="1066"/>
        </w:trPr>
        <w:tc>
          <w:tcPr>
            <w:tcW w:w="1442" w:type="dxa"/>
            <w:tcBorders>
              <w:top w:val="single" w:color="BFBFBF" w:sz="4" w:space="0"/>
              <w:left w:val="single" w:color="BFBFBF" w:sz="4" w:space="0"/>
              <w:bottom w:val="single" w:color="BFBFBF" w:themeColor="background1" w:themeShade="BF" w:sz="24" w:space="0"/>
              <w:right w:val="single" w:color="BFBFBF" w:sz="4" w:space="0"/>
            </w:tcBorders>
            <w:shd w:val="clear" w:color="000000" w:fill="F7F9FB"/>
            <w:tcMar>
              <w:top w:w="144" w:type="dxa"/>
              <w:left w:w="115" w:type="dxa"/>
              <w:right w:w="115" w:type="dxa"/>
            </w:tcMar>
            <w:hideMark/>
          </w:tcPr>
          <w:p w:rsidRPr="009B5169" w:rsidR="009B5169" w:rsidP="009B5169" w14:paraId="35CEBEE6"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single" w:color="BFBFBF" w:sz="4" w:space="0"/>
              <w:left w:val="nil"/>
              <w:bottom w:val="single" w:color="BFBFBF" w:themeColor="background1" w:themeShade="BF" w:sz="24" w:space="0"/>
              <w:right w:val="single" w:color="BFBFBF" w:sz="4" w:space="0"/>
            </w:tcBorders>
            <w:shd w:val="clear" w:color="auto" w:fill="auto"/>
            <w:tcMar>
              <w:top w:w="144" w:type="dxa"/>
              <w:left w:w="115" w:type="dxa"/>
              <w:right w:w="115" w:type="dxa"/>
            </w:tcMar>
            <w:hideMark/>
          </w:tcPr>
          <w:p w:rsidRPr="009B5169" w:rsidR="009B5169" w:rsidP="009B5169" w14:paraId="577E55F8" w14:textId="77777777">
            <w:pPr>
              <w:bidi w:val="false"/>
              <w:rPr>
                <w:rFonts w:cs="Calibri"/>
                <w:color w:val="000000"/>
                <w:szCs w:val="20"/>
              </w:rPr>
            </w:pPr>
            <w:r w:rsidRPr="009B5169">
              <w:rPr>
                <w:rFonts w:cs="Calibri"/>
                <w:color w:val="000000"/>
                <w:szCs w:val="20"/>
                <w:lang w:val="German"/>
              </w:rPr>
              <w:t xml:space="preserve"> </w:t>
            </w:r>
          </w:p>
        </w:tc>
        <w:tc>
          <w:tcPr>
            <w:tcW w:w="2690" w:type="dxa"/>
            <w:tcBorders>
              <w:top w:val="single" w:color="BFBFBF" w:sz="4" w:space="0"/>
              <w:left w:val="nil"/>
              <w:bottom w:val="single" w:color="BFBFBF" w:themeColor="background1" w:themeShade="BF" w:sz="24" w:space="0"/>
              <w:right w:val="single" w:color="BFBFBF" w:sz="4" w:space="0"/>
            </w:tcBorders>
            <w:shd w:val="clear" w:color="auto" w:fill="auto"/>
            <w:tcMar>
              <w:top w:w="144" w:type="dxa"/>
              <w:left w:w="115" w:type="dxa"/>
              <w:right w:w="115" w:type="dxa"/>
            </w:tcMar>
            <w:hideMark/>
          </w:tcPr>
          <w:p w:rsidRPr="009B5169" w:rsidR="009B5169" w:rsidP="009B5169" w14:paraId="24B4F1D3"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000000" w:fill="F7F9FB"/>
            <w:tcMar>
              <w:top w:w="144" w:type="dxa"/>
              <w:left w:w="115" w:type="dxa"/>
              <w:right w:w="115" w:type="dxa"/>
            </w:tcMar>
            <w:hideMark/>
          </w:tcPr>
          <w:p w:rsidRPr="009B5169" w:rsidR="009B5169" w:rsidP="009B5169" w14:paraId="4CADE040"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single" w:color="BFBFBF" w:sz="4" w:space="0"/>
              <w:left w:val="nil"/>
              <w:bottom w:val="single" w:color="BFBFBF" w:themeColor="background1" w:themeShade="BF" w:sz="24" w:space="0"/>
              <w:right w:val="double" w:color="BFBFBF" w:sz="6" w:space="0"/>
            </w:tcBorders>
            <w:shd w:val="clear" w:color="000000" w:fill="F7F9FB"/>
            <w:tcMar>
              <w:top w:w="144" w:type="dxa"/>
              <w:left w:w="115" w:type="dxa"/>
              <w:right w:w="115" w:type="dxa"/>
            </w:tcMar>
            <w:hideMark/>
          </w:tcPr>
          <w:p w:rsidRPr="009B5169" w:rsidR="009B5169" w:rsidP="009B5169" w14:paraId="4580E4B8"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single" w:color="BFBFBF" w:sz="4" w:space="0"/>
              <w:left w:val="nil"/>
              <w:bottom w:val="single" w:color="BFBFBF" w:themeColor="background1" w:themeShade="BF" w:sz="2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7CD34F24" w14:textId="77777777">
            <w:pPr>
              <w:bidi w:val="false"/>
              <w:rPr>
                <w:rFonts w:cs="Calibri"/>
                <w:b/>
                <w:bCs/>
                <w:color w:val="000000"/>
                <w:szCs w:val="20"/>
              </w:rPr>
            </w:pPr>
            <w:r w:rsidRPr="009B5169">
              <w:rPr>
                <w:rFonts w:cs="Calibri"/>
                <w:b/>
                <w:bCs/>
                <w:color w:val="000000"/>
                <w:szCs w:val="20"/>
                <w:lang w:val="German"/>
              </w:rPr>
              <w:t xml:space="preserve"> </w:t>
            </w:r>
          </w:p>
        </w:tc>
        <w:tc>
          <w:tcPr>
            <w:tcW w:w="4369" w:type="dxa"/>
            <w:tcBorders>
              <w:top w:val="single" w:color="BFBFBF" w:sz="4" w:space="0"/>
              <w:left w:val="single" w:color="BFBFBF" w:themeColor="background1" w:themeShade="BF" w:sz="18" w:space="0"/>
              <w:bottom w:val="single" w:color="BFBFBF" w:themeColor="background1" w:themeShade="BF" w:sz="24" w:space="0"/>
              <w:right w:val="single" w:color="BFBFBF" w:sz="4" w:space="0"/>
            </w:tcBorders>
            <w:shd w:val="clear" w:color="auto" w:fill="auto"/>
            <w:tcMar>
              <w:top w:w="144" w:type="dxa"/>
              <w:left w:w="115" w:type="dxa"/>
              <w:right w:w="115" w:type="dxa"/>
            </w:tcMar>
            <w:hideMark/>
          </w:tcPr>
          <w:p w:rsidRPr="009B5169" w:rsidR="009B5169" w:rsidP="009B5169" w14:paraId="51901249"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000000" w:fill="F7F7F7"/>
            <w:tcMar>
              <w:top w:w="144" w:type="dxa"/>
              <w:left w:w="115" w:type="dxa"/>
              <w:right w:w="115" w:type="dxa"/>
            </w:tcMar>
            <w:hideMark/>
          </w:tcPr>
          <w:p w:rsidRPr="009B5169" w:rsidR="009B5169" w:rsidP="009B5169" w14:paraId="1F1A5E40" w14:textId="77777777">
            <w:pPr>
              <w:bidi w:val="false"/>
              <w:rPr>
                <w:rFonts w:cs="Calibri"/>
                <w:color w:val="000000"/>
                <w:szCs w:val="20"/>
              </w:rPr>
            </w:pPr>
            <w:r w:rsidRPr="009B5169">
              <w:rPr>
                <w:rFonts w:cs="Calibri"/>
                <w:color w:val="000000"/>
                <w:szCs w:val="20"/>
                <w:lang w:val="German"/>
              </w:rPr>
              <w:t xml:space="preserve"> </w:t>
            </w:r>
          </w:p>
        </w:tc>
        <w:tc>
          <w:tcPr>
            <w:tcW w:w="1786" w:type="dxa"/>
            <w:tcBorders>
              <w:top w:val="single" w:color="BFBFBF" w:sz="4" w:space="0"/>
              <w:left w:val="nil"/>
              <w:bottom w:val="single" w:color="BFBFBF" w:themeColor="background1" w:themeShade="BF" w:sz="24" w:space="0"/>
              <w:right w:val="double" w:color="BFBFBF" w:sz="6" w:space="0"/>
            </w:tcBorders>
            <w:shd w:val="clear" w:color="000000" w:fill="F7F7F7"/>
            <w:tcMar>
              <w:top w:w="144" w:type="dxa"/>
              <w:left w:w="115" w:type="dxa"/>
              <w:right w:w="115" w:type="dxa"/>
            </w:tcMar>
            <w:hideMark/>
          </w:tcPr>
          <w:p w:rsidRPr="009B5169" w:rsidR="009B5169" w:rsidP="009B5169" w14:paraId="519E8E06" w14:textId="77777777">
            <w:pPr>
              <w:bidi w:val="false"/>
              <w:rPr>
                <w:rFonts w:cs="Calibri"/>
                <w:color w:val="000000"/>
                <w:szCs w:val="20"/>
              </w:rPr>
            </w:pPr>
            <w:r w:rsidRPr="009B5169">
              <w:rPr>
                <w:rFonts w:cs="Calibri"/>
                <w:color w:val="000000"/>
                <w:szCs w:val="20"/>
                <w:lang w:val="German"/>
              </w:rPr>
              <w:t xml:space="preserve"> </w:t>
            </w:r>
          </w:p>
        </w:tc>
        <w:tc>
          <w:tcPr>
            <w:tcW w:w="1399" w:type="dxa"/>
            <w:tcBorders>
              <w:top w:val="single" w:color="BFBFBF" w:sz="4" w:space="0"/>
              <w:left w:val="nil"/>
              <w:bottom w:val="single" w:color="BFBFBF" w:themeColor="background1" w:themeShade="BF" w:sz="2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4ABB4EAD" w14:textId="77777777">
            <w:pPr>
              <w:bidi w:val="false"/>
              <w:rPr>
                <w:rFonts w:cs="Calibri"/>
                <w:b/>
                <w:bCs/>
                <w:color w:val="000000"/>
                <w:szCs w:val="20"/>
              </w:rPr>
            </w:pPr>
            <w:r w:rsidRPr="009B5169">
              <w:rPr>
                <w:rFonts w:cs="Calibri"/>
                <w:b/>
                <w:bCs/>
                <w:color w:val="000000"/>
                <w:szCs w:val="20"/>
                <w:lang w:val="German"/>
              </w:rPr>
              <w:t xml:space="preserve"> </w:t>
            </w:r>
          </w:p>
        </w:tc>
        <w:tc>
          <w:tcPr>
            <w:tcW w:w="1786" w:type="dxa"/>
            <w:tcBorders>
              <w:top w:val="single" w:color="BFBFBF" w:sz="4" w:space="0"/>
              <w:left w:val="single" w:color="BFBFBF" w:themeColor="background1" w:themeShade="BF" w:sz="18" w:space="0"/>
              <w:bottom w:val="single" w:color="BFBFBF" w:themeColor="background1" w:themeShade="BF" w:sz="2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0EC61C2A" w14:textId="77777777">
            <w:pPr>
              <w:bidi w:val="false"/>
              <w:jc w:val="center"/>
              <w:rPr>
                <w:rFonts w:cs="Calibri"/>
                <w:b/>
                <w:bCs/>
                <w:color w:val="000000"/>
                <w:szCs w:val="20"/>
              </w:rPr>
            </w:pPr>
            <w:r w:rsidRPr="009B5169">
              <w:rPr>
                <w:rFonts w:cs="Calibri"/>
                <w:b/>
                <w:bCs/>
                <w:color w:val="000000"/>
                <w:szCs w:val="20"/>
                <w:lang w:val="German"/>
              </w:rPr>
              <w:t xml:space="preserve"> </w:t>
            </w:r>
          </w:p>
        </w:tc>
      </w:tr>
    </w:tbl>
    <w:p w:rsidR="009B5169" w:rsidP="006B4529" w14:paraId="05F21DD5" w14:textId="77777777">
      <w:pPr>
        <w:bidi w:val="false"/>
        <w:rPr>
          <w:szCs w:val="20"/>
        </w:rPr>
        <w:sectPr w:rsidSect="009B5169">
          <w:footerReference w:type="even" r:id="rId10"/>
          <w:footerReference w:type="default" r:id="rId11"/>
          <w:pgSz w:w="24480" w:h="15840"/>
          <w:pgMar w:top="576" w:right="441" w:bottom="576" w:left="720" w:header="720" w:footer="518" w:gutter="0"/>
          <w:cols w:space="720"/>
          <w:titlePg/>
          <w:docGrid w:linePitch="360"/>
        </w:sectPr>
      </w:pPr>
    </w:p>
    <w:p w:rsidR="000D7A2A" w14:paraId="346F199F" w14:textId="77777777">
      <w:pPr>
        <w:bidi w:val="false"/>
        <w:rPr>
          <w:szCs w:val="20"/>
        </w:rPr>
      </w:pPr>
    </w:p>
    <w:p w:rsidR="000D7A2A" w14:paraId="2536A6CE" w14:textId="77777777">
      <w:pPr>
        <w:bidi w:val="false"/>
        <w:rPr>
          <w:szCs w:val="20"/>
        </w:rPr>
      </w:pPr>
    </w:p>
    <w:p w:rsidR="000D7A2A" w14:paraId="3CA9EF99" w14:textId="77777777">
      <w:pPr>
        <w:bidi w:val="false"/>
        <w:rPr>
          <w:szCs w:val="20"/>
        </w:rPr>
      </w:pPr>
    </w:p>
    <w:p w:rsidR="000D7A2A" w14:paraId="5E59945A" w14:textId="77777777">
      <w:pPr>
        <w:bidi w:val="false"/>
        <w:rPr>
          <w:szCs w:val="20"/>
        </w:rPr>
      </w:pPr>
      <w:r>
        <w:rPr>
          <w:noProof/>
          <w:szCs w:val="20"/>
          <w:lang w:val="German"/>
        </w:rPr>
        <w:drawing>
          <wp:inline distT="0" distB="0" distL="0" distR="0">
            <wp:extent cx="6858000" cy="6926580"/>
            <wp:effectExtent l="0" t="0" r="0" b="0"/>
            <wp:docPr id="1" name="Picture 1" descr="Ein Screenshot eines Mobiltelefon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6858000" cy="6926580"/>
                    </a:xfrm>
                    <a:prstGeom prst="rect">
                      <a:avLst/>
                    </a:prstGeom>
                  </pic:spPr>
                </pic:pic>
              </a:graphicData>
            </a:graphic>
          </wp:inline>
        </w:drawing>
      </w:r>
      <w:r>
        <w:rPr>
          <w:szCs w:val="20"/>
          <w:lang w:val="German"/>
        </w:rPr>
        <w:br w:type="page"/>
      </w:r>
    </w:p>
    <w:bookmarkEnd w:id="4"/>
    <w:bookmarkEnd w:id="5"/>
    <w:bookmarkEnd w:id="6"/>
    <w:bookmarkEnd w:id="7"/>
    <w:bookmarkEnd w:id="8"/>
    <w:p w:rsidRPr="00682B27" w:rsidR="001968EE" w:rsidP="001968EE" w14:paraId="2D9D1D62" w14:textId="77777777">
      <w:pPr>
        <w:shd w:val="clear" w:color="auto" w:fill="FFFFFF"/>
        <w:bidi w:val="false"/>
        <w:rPr>
          <w:szCs w:val="21"/>
        </w:rPr>
      </w:pPr>
    </w:p>
    <w:p w:rsidRPr="003D706E" w:rsidR="00C81141" w:rsidP="001032AD" w14:paraId="7F7D0686"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718E2FBC"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7A703F48" w14:textId="77777777">
            <w:pPr>
              <w:bidi w:val="false"/>
              <w:jc w:val="center"/>
              <w:rPr>
                <w:rFonts w:cs="Arial"/>
                <w:b/>
                <w:color w:val="000000" w:themeColor="text1"/>
                <w:sz w:val="20"/>
                <w:szCs w:val="20"/>
              </w:rPr>
            </w:pPr>
          </w:p>
          <w:p w:rsidRPr="003D706E" w:rsidR="00FF51C2" w:rsidP="001032AD" w14:paraId="3F38B00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7CC6EF82" w14:textId="77777777">
            <w:pPr>
              <w:bidi w:val="false"/>
              <w:spacing w:line="276" w:lineRule="auto"/>
              <w:rPr>
                <w:rFonts w:cs="Arial"/>
                <w:color w:val="000000" w:themeColor="text1"/>
                <w:sz w:val="21"/>
                <w:szCs w:val="18"/>
              </w:rPr>
            </w:pPr>
          </w:p>
          <w:p w:rsidRPr="003D706E" w:rsidR="00FF51C2" w:rsidP="001032AD" w14:paraId="76DF5A0A"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76CA341B" w14:textId="77777777">
      <w:pPr>
        <w:rPr>
          <w:b/>
          <w:color w:val="000000" w:themeColor="text1"/>
          <w:sz w:val="32"/>
          <w:szCs w:val="44"/>
        </w:rPr>
      </w:pPr>
    </w:p>
    <w:p w:rsidR="00473A9E" w:rsidP="001032AD" w14:paraId="463DF6E7" w14:textId="77777777">
      <w:pPr>
        <w:rPr>
          <w:b/>
          <w:color w:val="000000" w:themeColor="text1"/>
          <w:sz w:val="32"/>
          <w:szCs w:val="44"/>
        </w:rPr>
      </w:pPr>
    </w:p>
    <w:p w:rsidRPr="003D706E" w:rsidR="00473A9E" w:rsidP="001032AD" w14:paraId="5235E8F0"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16E4F99"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1FF067F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6EF0A691"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2132EDD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BC"/>
    <w:rsid w:val="000013C8"/>
    <w:rsid w:val="00016F6D"/>
    <w:rsid w:val="00031AF7"/>
    <w:rsid w:val="00036FF2"/>
    <w:rsid w:val="000413A5"/>
    <w:rsid w:val="00070153"/>
    <w:rsid w:val="000805F5"/>
    <w:rsid w:val="00097814"/>
    <w:rsid w:val="000B2B4E"/>
    <w:rsid w:val="000B3AA5"/>
    <w:rsid w:val="000C02F8"/>
    <w:rsid w:val="000C4DD4"/>
    <w:rsid w:val="000C5A84"/>
    <w:rsid w:val="000D5F7F"/>
    <w:rsid w:val="000D7482"/>
    <w:rsid w:val="000D7A2A"/>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0821"/>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4D1"/>
    <w:rsid w:val="002F2C0D"/>
    <w:rsid w:val="002F39CD"/>
    <w:rsid w:val="00303C60"/>
    <w:rsid w:val="00321387"/>
    <w:rsid w:val="003266EA"/>
    <w:rsid w:val="00332DF6"/>
    <w:rsid w:val="00340643"/>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081C"/>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42F42"/>
    <w:rsid w:val="0085124E"/>
    <w:rsid w:val="00863730"/>
    <w:rsid w:val="008646AE"/>
    <w:rsid w:val="008A38BB"/>
    <w:rsid w:val="008A4884"/>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B5169"/>
    <w:rsid w:val="009C2E35"/>
    <w:rsid w:val="009C4A98"/>
    <w:rsid w:val="009C6682"/>
    <w:rsid w:val="009D3ACD"/>
    <w:rsid w:val="009E1BA4"/>
    <w:rsid w:val="009E24C9"/>
    <w:rsid w:val="009E31FD"/>
    <w:rsid w:val="009E4A5C"/>
    <w:rsid w:val="009E71D3"/>
    <w:rsid w:val="009F028C"/>
    <w:rsid w:val="009F11F1"/>
    <w:rsid w:val="009F2DA0"/>
    <w:rsid w:val="00A042D2"/>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C6ABC"/>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FA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project+management+risk+assessment+49356+word+de&amp;lpa=ic+project+management+risk+assessment+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IC-Project-Management-Risk-Assessment-Template_WORD.dotx</Template>
  <TotalTime>0</TotalTime>
  <Pages>3</Pages>
  <Words>141</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2020-08-17T03:55:00Z</cp:lastPrinted>
  <dcterms:created xsi:type="dcterms:W3CDTF">2020-08-26T20:48:00Z</dcterms:created>
  <dcterms:modified xsi:type="dcterms:W3CDTF">2020-08-26T20:48:00Z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