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3A1F" w:rsidR="003C7519" w:rsidP="002A3CCC" w:rsidRDefault="004B6908" w14:paraId="5AA5A3D9" w14:textId="1BF25506">
      <w:pPr>
        <w:pStyle w:val="a3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3C3A1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German"/>
        </w:rPr>
        <w:t xml:space="preserve">den organisatorischen Änderungsmanagementplan </w:t>
      </w:r>
      <w:r w:rsidRPr="003C3A1F" w:rsidR="002A3CCC">
        <w:rPr>
          <w:rFonts w:ascii="Arial" w:hAnsi="Arial" w:cs="Arial"/>
          <w:b/>
          <w:color w:val="3A5750" w:themeColor="accent5" w:themeShade="80"/>
          <w:sz w:val="36"/>
          <w:szCs w:val="36"/>
          <w:lang w:val="German"/>
        </w:rPr>
        <w:t xml:space="preserve">Vorlage für  </w:t>
      </w:r>
      <w:r w:rsidR="00A6714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German"/>
        </w:rPr>
        <w:drawing>
          <wp:inline distT="0" distB="0" distL="0" distR="0" wp14:anchorId="3AB487D8" wp14:editId="20284C9A">
            <wp:extent cx="2055040" cy="285534"/>
            <wp:effectExtent l="0" t="0" r="2540" b="635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524" cy="2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3A1F" w:rsidR="00FD3860" w:rsidP="002D4552" w:rsidRDefault="00FD3860" w14:paraId="5AA5A3DA" w14:textId="77777777">
      <w:pPr>
        <w:bidi w:val="false"/>
        <w:rPr>
          <w:rFonts w:ascii="Arial" w:hAnsi="Arial" w:cs="Arial"/>
        </w:rPr>
      </w:pPr>
    </w:p>
    <w:p w:rsidRPr="003C3A1F" w:rsidR="00FD3860" w:rsidP="002D4552" w:rsidRDefault="00FD3860" w14:paraId="5AA5A3DB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C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D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E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F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0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1" w14:textId="77777777">
      <w:pPr>
        <w:bidi w:val="false"/>
        <w:rPr>
          <w:rFonts w:ascii="Arial" w:hAnsi="Arial" w:cs="Arial"/>
        </w:rPr>
      </w:pPr>
      <w:r w:rsidRPr="003C3A1F">
        <w:rPr>
          <w:rFonts w:ascii="Arial" w:hAnsi="Arial" w:cs="Arial"/>
          <w:noProof/>
          <w:lang w:val="Ger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5AA5A509" wp14:anchorId="5AA5A508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adbd7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55A68141">
                <v:stroke joinstyle="miter"/>
              </v:roundrect>
            </w:pict>
          </mc:Fallback>
        </mc:AlternateContent>
      </w:r>
    </w:p>
    <w:p w:rsidRPr="003C3A1F" w:rsidR="005620D4" w:rsidP="002D4552" w:rsidRDefault="005620D4" w14:paraId="5AA5A3E2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3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4" w14:textId="77777777">
      <w:pPr>
        <w:bidi w:val="false"/>
        <w:rPr>
          <w:rFonts w:ascii="Arial" w:hAnsi="Arial" w:cs="Arial"/>
        </w:rPr>
      </w:pPr>
    </w:p>
    <w:p w:rsidRPr="003C3A1F" w:rsidR="005620D4" w:rsidP="005620D4" w:rsidRDefault="00717895" w14:paraId="5AA5A3E5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3C3A1F">
        <w:rPr>
          <w:rFonts w:ascii="Arial" w:hAnsi="Arial" w:cs="Arial"/>
          <w:b/>
          <w:color w:val="FFFFFF" w:themeColor="background1"/>
          <w:sz w:val="44"/>
          <w:lang w:val="German"/>
        </w:rPr>
        <w:t>IHR LOGO</w:t>
      </w:r>
    </w:p>
    <w:p w:rsidRPr="003C3A1F" w:rsidR="005620D4" w:rsidP="005620D4" w:rsidRDefault="005620D4" w14:paraId="5AA5A3E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7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8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2A3CCC" w:rsidP="00D404D2" w:rsidRDefault="002A3CCC" w14:paraId="5AA5A3EA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2A3CCC" w:rsidRDefault="00DF5617" w14:paraId="5AA5A3EB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German"/>
        </w:rPr>
        <w:t>ORGANISATORISCHER WANDEL</w:t>
      </w:r>
    </w:p>
    <w:p w:rsidRPr="003C3A1F" w:rsidR="005620D4" w:rsidP="005620D4" w:rsidRDefault="005620D4" w14:paraId="5AA5A3E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5AA5A3ED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German"/>
        </w:rPr>
        <w:t>VERFASSER</w:t>
      </w:r>
    </w:p>
    <w:p w:rsidRPr="003C3A1F" w:rsidR="005620D4" w:rsidP="005620D4" w:rsidRDefault="005620D4" w14:paraId="5AA5A3EE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5AA5A3EF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German"/>
        </w:rPr>
        <w:t>DATUM</w:t>
      </w:r>
    </w:p>
    <w:p w:rsidRPr="003C3A1F" w:rsidR="005620D4" w:rsidP="005620D4" w:rsidRDefault="005620D4" w14:paraId="5AA5A3F0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5620D4" w14:paraId="5AA5A3F1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German"/>
        </w:rPr>
        <w:t>Version 0.0.0</w:t>
      </w:r>
    </w:p>
    <w:p w:rsidRPr="003C3A1F" w:rsidR="00937B38" w:rsidP="00937B38" w:rsidRDefault="00937B38" w14:paraId="5AA5A3F2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937B38" w14:paraId="5AA5A3F3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3C3A1F" w:rsidR="00937B38" w:rsidTr="00FB42FA" w14:paraId="5AA5A3F5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:rsidRPr="003C3A1F" w:rsidR="00937B38" w:rsidP="00FB42FA" w:rsidRDefault="00937B38" w14:paraId="5AA5A3F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German"/>
              </w:rPr>
              <w:t>REVISIONSHISTORIE</w:t>
            </w:r>
          </w:p>
        </w:tc>
      </w:tr>
      <w:tr w:rsidRPr="003C3A1F" w:rsidR="00937B38" w:rsidTr="00FB42FA" w14:paraId="5AA5A3FA" w14:textId="77777777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bookmarkStart w:name="ColumnTitle_01" w:id="0"/>
            <w:bookmarkEnd w:id="0"/>
            <w:r w:rsidRPr="003C3A1F">
              <w:rPr>
                <w:color w:val="568278" w:themeColor="accent5" w:themeShade="BF"/>
                <w:sz w:val="20"/>
                <w:lang w:val="German"/>
              </w:rPr>
              <w:t>DATUM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VERSION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BESCHREIBUNG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VERFASSER</w:t>
            </w:r>
          </w:p>
        </w:tc>
      </w:tr>
      <w:tr w:rsidRPr="003C3A1F" w:rsidR="00937B38" w:rsidTr="00937B38" w14:paraId="5AA5A3FF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3F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3F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3F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3F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4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9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E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3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8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1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D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1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492C36" w:rsidRDefault="00492C36" w14:paraId="5AA5A41E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RDefault="00937B38" w14:paraId="5AA5A41F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German"/>
        </w:rPr>
        <w:br w:type="page"/>
      </w:r>
    </w:p>
    <w:p w:rsidRPr="003C3A1F" w:rsidR="00492C36" w:rsidP="00F030B9" w:rsidRDefault="00492C36" w14:paraId="5AA5A420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3A5750" w:themeColor="accent5" w:themeShade="80"/>
          <w:sz w:val="25"/>
          <w:szCs w:val="25"/>
        </w:rPr>
      </w:pPr>
    </w:p>
    <w:p w:rsidRPr="009C64A1" w:rsidR="009C64A1" w:rsidP="009C64A1" w:rsidRDefault="009C64A1" w14:paraId="5AA5A42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1. Einleitung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ab/>
      </w:r>
    </w:p>
    <w:p w:rsidRPr="009C64A1" w:rsidR="009C64A1" w:rsidP="009C64A1" w:rsidRDefault="009C64A1" w14:paraId="5AA5A42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1.1 Zweck</w:t>
      </w:r>
    </w:p>
    <w:p w:rsidRPr="009C64A1" w:rsidR="009C64A1" w:rsidP="009C64A1" w:rsidRDefault="009C64A1" w14:paraId="5AA5A42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1.2 Rollen- und Verantwortungswechsel</w:t>
      </w:r>
    </w:p>
    <w:p w:rsidRPr="009C64A1" w:rsidR="009C64A1" w:rsidP="009C64A1" w:rsidRDefault="009C64A1" w14:paraId="5AA5A42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2. Überblick</w:t>
      </w:r>
    </w:p>
    <w:p w:rsidRPr="009C64A1" w:rsidR="009C64A1" w:rsidP="009C64A1" w:rsidRDefault="009C64A1" w14:paraId="5AA5A425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2.1 Aktueller Zustand</w:t>
      </w:r>
    </w:p>
    <w:p w:rsidRPr="009C64A1" w:rsidR="009C64A1" w:rsidP="009C64A1" w:rsidRDefault="009C64A1" w14:paraId="5AA5A42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2.2 Künftiger Zustand</w:t>
      </w:r>
    </w:p>
    <w:p w:rsidRPr="009C64A1" w:rsidR="009C64A1" w:rsidP="009C64A1" w:rsidRDefault="009C64A1" w14:paraId="5AA5A427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2.3 Wirkungsanalyse</w:t>
      </w:r>
    </w:p>
    <w:p w:rsidRPr="009C64A1" w:rsidR="009C64A1" w:rsidP="009C64A1" w:rsidRDefault="009C64A1" w14:paraId="5AA5A428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3. Kommunikation</w:t>
      </w:r>
    </w:p>
    <w:p w:rsidRPr="009C64A1" w:rsidR="009C64A1" w:rsidP="009C64A1" w:rsidRDefault="009C64A1" w14:paraId="5AA5A42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3.1 Kommunikationsstrategie</w:t>
      </w:r>
    </w:p>
    <w:p w:rsidRPr="009C64A1" w:rsidR="009C64A1" w:rsidP="009C64A1" w:rsidRDefault="009C64A1" w14:paraId="5AA5A42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3.2 Stakeholder-Analyse</w:t>
      </w:r>
    </w:p>
    <w:p w:rsidRPr="009C64A1" w:rsidR="009C64A1" w:rsidP="009C64A1" w:rsidRDefault="009C64A1" w14:paraId="5AA5A42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3.3 Kommunikationsaktivitäten</w:t>
      </w:r>
    </w:p>
    <w:p w:rsidRPr="009C64A1" w:rsidR="009C64A1" w:rsidP="009C64A1" w:rsidRDefault="009C64A1" w14:paraId="5AA5A42C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4. Umsetzungsplan und Ziele</w:t>
      </w:r>
    </w:p>
    <w:p w:rsidRPr="009C64A1" w:rsidR="009C64A1" w:rsidP="009C64A1" w:rsidRDefault="009C64A1" w14:paraId="5AA5A42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4.1 Implementierungsmethoden</w:t>
      </w:r>
    </w:p>
    <w:p w:rsidRPr="009C64A1" w:rsidR="009C64A1" w:rsidP="009C64A1" w:rsidRDefault="009C64A1" w14:paraId="5AA5A42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4.2 Umsetzungstätigkeiten4.3 Monitoring- und Evaluierungsprozess</w:t>
      </w:r>
    </w:p>
    <w:p w:rsidRPr="009C64A1" w:rsidR="009C64A1" w:rsidP="009C64A1" w:rsidRDefault="009C64A1" w14:paraId="5AA5A42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4.4 Gewünschtes Ergebnis4.5 Dokumentationsanforderungen</w:t>
      </w:r>
    </w:p>
    <w:p w:rsidRPr="009C64A1" w:rsidR="009C64A1" w:rsidP="009C64A1" w:rsidRDefault="00D645C2" w14:paraId="5AA5A430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5. Post-Implementation-Plan</w:t>
      </w:r>
    </w:p>
    <w:p w:rsidRPr="009C64A1" w:rsidR="009C64A1" w:rsidP="009C64A1" w:rsidRDefault="009C64A1" w14:paraId="5AA5A43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5.1 Überwachungsprozess</w:t>
      </w:r>
    </w:p>
    <w:p w:rsidRPr="009C64A1" w:rsidR="009C64A1" w:rsidP="009C64A1" w:rsidRDefault="009C64A1" w14:paraId="5AA5A43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 xml:space="preserve">5.2 Bewertungskriterien    </w:t>
      </w:r>
    </w:p>
    <w:p w:rsidRPr="009C64A1" w:rsidR="009C64A1" w:rsidP="009C64A1" w:rsidRDefault="009C64A1" w14:paraId="5AA5A433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6. Organisations-Change-Management-Team</w:t>
      </w:r>
    </w:p>
    <w:p w:rsidRPr="009C64A1" w:rsidR="009C64A1" w:rsidP="009C64A1" w:rsidRDefault="009C64A1" w14:paraId="5AA5A434" w14:textId="77777777">
      <w:pPr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German"/>
        </w:rPr>
        <w:t>7. Genehmigung</w:t>
      </w:r>
    </w:p>
    <w:p w:rsidRPr="003C3A1F" w:rsidR="00876089" w:rsidP="00F030B9" w:rsidRDefault="00876089" w14:paraId="5AA5A435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3A5750" w:themeColor="accent5" w:themeShade="80"/>
          <w:sz w:val="25"/>
          <w:szCs w:val="25"/>
        </w:rPr>
      </w:pPr>
      <w:r w:rsidRPr="003C3A1F">
        <w:rPr>
          <w:rFonts w:ascii="Arial" w:hAnsi="Arial" w:cs="Arial"/>
          <w:color w:val="3A5750" w:themeColor="accent5" w:themeShade="80"/>
          <w:sz w:val="25"/>
          <w:szCs w:val="25"/>
          <w:lang w:val="German"/>
        </w:rPr>
        <w:br w:type="page"/>
      </w:r>
    </w:p>
    <w:p w:rsidRPr="003C3A1F" w:rsidR="0014046B" w:rsidP="00492C36" w:rsidRDefault="0014046B" w14:paraId="5AA5A43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3C3A1F" w:rsidR="004B21E8" w:rsidP="00572F55" w:rsidRDefault="004B21E8" w14:paraId="5AA5A437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>Einleitung</w:t>
      </w:r>
    </w:p>
    <w:p w:rsidRPr="003C3A1F" w:rsidR="001433AA" w:rsidP="00572F55" w:rsidRDefault="00CA7D36" w14:paraId="5AA5A43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German"/>
        </w:rPr>
        <w:t>Übersicht über den organisatorischen Änderungsmanagementplan</w:t>
      </w:r>
    </w:p>
    <w:p w:rsidRPr="003C3A1F" w:rsidR="00572F55" w:rsidP="00572F55" w:rsidRDefault="00572F55" w14:paraId="5AA5A43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72F55" w:rsidP="00B72516" w:rsidRDefault="00750BF6" w14:paraId="5AA5A43A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ZweckIdentifizieren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7772D3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Sie das gewünschte Ergebnis und wie die Änderung von Vorteil sein wird. </w:t>
      </w:r>
    </w:p>
    <w:p w:rsidRPr="003C3A1F" w:rsidR="00572F55" w:rsidP="00572F55" w:rsidRDefault="00572F55" w14:paraId="5AA5A43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72F55" w:rsidP="00C02014" w:rsidRDefault="00DF5617" w14:paraId="5AA5A43C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Rollen und Verantwortlichkeiten ändern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9168B2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Besprechen Sie, wie sich die Änderung auf bestehende und neue Positionen auswirken wird. </w:t>
      </w:r>
    </w:p>
    <w:p w:rsidRPr="003C3A1F" w:rsidR="00572F55" w:rsidP="00DF5617" w:rsidRDefault="00DF5617" w14:paraId="5AA5A43D" w14:textId="77777777">
      <w:pPr>
        <w:pStyle w:val="ab"/>
        <w:widowControl w:val="0"/>
        <w:tabs>
          <w:tab w:val="left" w:pos="713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German"/>
        </w:rPr>
        <w:tab/>
      </w:r>
    </w:p>
    <w:p w:rsidRPr="003C3A1F" w:rsidR="005B29EF" w:rsidP="00E75D3C" w:rsidRDefault="005B29EF" w14:paraId="5AA5A43E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75D3C" w:rsidP="00E75D3C" w:rsidRDefault="00E75D3C" w14:paraId="5AA5A43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B29EF" w:rsidP="005B29EF" w:rsidRDefault="00DF5617" w14:paraId="5AA5A440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>Überblick</w:t>
      </w:r>
    </w:p>
    <w:p w:rsidRPr="003C3A1F" w:rsidR="005B29EF" w:rsidP="005B29EF" w:rsidRDefault="009C2356" w14:paraId="5AA5A44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German"/>
        </w:rPr>
        <w:t>Gehen Sie kurz auf die aktuellen und zukünftigen Zustände und Auswirkungen ein.</w:t>
      </w:r>
    </w:p>
    <w:p w:rsidRPr="003C3A1F" w:rsidR="005B29EF" w:rsidP="005B29EF" w:rsidRDefault="005B29EF" w14:paraId="5AA5A44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935687" w:rsidP="007B126A" w:rsidRDefault="009C2356" w14:paraId="5AA5A443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Aktueller ZustandListen Sie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alle vom Projekt betroffenen Prozesse auf und beschreiben Sie sie. Stellen Sie unterstützende Dokumentation bereit, z. B. Richtlinien, Standards, Vorschriften, Codes, Verfahren, Flussdiagramme oder Diagramme.  </w:t>
      </w:r>
    </w:p>
    <w:p w:rsidRPr="003C3A1F" w:rsidR="005B29EF" w:rsidP="005B29EF" w:rsidRDefault="005B29EF" w14:paraId="5AA5A44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B29EF" w:rsidP="00830B2D" w:rsidRDefault="009C2356" w14:paraId="5AA5A445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Future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6C620E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StateBesprechen Sie, wie sich die oben genannten Prozesse auf die Änderung auswirken werden, und den Plan zur Ausführung und Implementierung der Änderung.</w:t>
      </w:r>
    </w:p>
    <w:p w:rsidRPr="003C3A1F" w:rsidR="005B29EF" w:rsidP="00935687" w:rsidRDefault="006C620E" w14:paraId="5AA5A446" w14:textId="7777777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German"/>
        </w:rPr>
        <w:tab/>
      </w:r>
      <w:r w:rsidRPr="003C3A1F" w:rsidR="00935687">
        <w:rPr>
          <w:rFonts w:ascii="Arial" w:hAnsi="Arial" w:cs="Arial"/>
          <w:b/>
          <w:color w:val="568278" w:themeColor="accent5" w:themeShade="BF"/>
          <w:sz w:val="28"/>
          <w:szCs w:val="28"/>
          <w:lang w:val="German"/>
        </w:rPr>
        <w:tab/>
      </w:r>
    </w:p>
    <w:p w:rsidRPr="003C3A1F" w:rsidR="005B29EF" w:rsidP="00B56682" w:rsidRDefault="009C2356" w14:paraId="5AA5A447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WirkungsanalyseBewerten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Sie, wie sich die Änderung auf Prozesse, Richtlinienänderungen, Stakeholderinteressen, Personal, Kosten, Finanzierung usw. auswirkt.  </w:t>
      </w:r>
    </w:p>
    <w:p w:rsidRPr="003C3A1F" w:rsidR="008D3809" w:rsidP="005B29EF" w:rsidRDefault="008D3809" w14:paraId="5AA5A44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RDefault="001F2768" w14:paraId="5AA5A449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German"/>
        </w:rPr>
        <w:br w:type="page"/>
      </w:r>
    </w:p>
    <w:p w:rsidRPr="003C3A1F" w:rsidR="008D3809" w:rsidP="005B29EF" w:rsidRDefault="008D3809" w14:paraId="5AA5A44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1F2768" w:rsidRDefault="009C2356" w14:paraId="5AA5A44B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>Kommunikation</w:t>
      </w:r>
    </w:p>
    <w:p w:rsidRPr="003C3A1F" w:rsidR="001F2768" w:rsidP="001F2768" w:rsidRDefault="008E7484" w14:paraId="5AA5A44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German"/>
        </w:rPr>
        <w:t>Beschreiben Sie die Teamstruktur und das Teammanagement.</w:t>
      </w:r>
    </w:p>
    <w:p w:rsidRPr="003C3A1F" w:rsidR="001F2768" w:rsidP="001F2768" w:rsidRDefault="001F2768" w14:paraId="5AA5A44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8E7484" w:rsidRDefault="009C2356" w14:paraId="5AA5A44E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KommunikationsstrategieIdentifizieren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1F2768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Sie bestehende Positionen, die am Veränderungsprozess beteiligt sind. </w:t>
      </w:r>
    </w:p>
    <w:p w:rsidRPr="003C3A1F" w:rsidR="001F2768" w:rsidP="001F2768" w:rsidRDefault="001F2768" w14:paraId="5AA5A44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C12CF8" w:rsidP="00C12CF8" w:rsidRDefault="009C2356" w14:paraId="5AA5A450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Stakeholder-AnalyseIdentifizieren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C12CF8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Sie Stakeholder, die an der vorgeschlagenen Änderung beteiligt oder von ihr betroffen sind. 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2"/>
        <w:gridCol w:w="5197"/>
        <w:gridCol w:w="2577"/>
      </w:tblGrid>
      <w:tr w:rsidRPr="003C3A1F" w:rsidR="00C12CF8" w:rsidTr="003C3A1F" w14:paraId="5AA5A452" w14:textId="77777777">
        <w:trPr>
          <w:cantSplit/>
          <w:trHeight w:val="358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3C3A1F" w:rsidR="00C12CF8" w:rsidP="006059C2" w:rsidRDefault="00C12CF8" w14:paraId="5AA5A451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German"/>
              </w:rPr>
              <w:t>ÜBERPRÜFUNG DER INTERESSENGRUPPEN</w:t>
            </w:r>
          </w:p>
        </w:tc>
      </w:tr>
      <w:tr w:rsidRPr="003C3A1F" w:rsidR="003C3A1F" w:rsidTr="003C3A1F" w14:paraId="5AA5A456" w14:textId="77777777">
        <w:trPr>
          <w:cantSplit/>
          <w:trHeight w:val="400"/>
          <w:tblHeader/>
        </w:trPr>
        <w:tc>
          <w:tcPr>
            <w:tcW w:w="1247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STAKEHOLDER</w:t>
            </w:r>
          </w:p>
        </w:tc>
        <w:tc>
          <w:tcPr>
            <w:tcW w:w="2509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ART DER AUSWIRKUNGEN</w:t>
            </w:r>
          </w:p>
        </w:tc>
        <w:tc>
          <w:tcPr>
            <w:tcW w:w="1244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AUSMASS DER AUSWIRKUNGEN</w:t>
            </w:r>
          </w:p>
        </w:tc>
      </w:tr>
      <w:tr w:rsidRPr="003C3A1F" w:rsidR="003C3A1F" w:rsidTr="003C3A1F" w14:paraId="5AA5A45A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5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5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5E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5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5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62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6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6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66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6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6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C12CF8" w:rsidP="00C12CF8" w:rsidRDefault="00C12CF8" w14:paraId="5AA5A46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C12CF8" w:rsidRDefault="001F2768" w14:paraId="5AA5A4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8E7484" w:rsidRDefault="00C12CF8" w14:paraId="5AA5A469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/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KommunikationsaktivitätenBeschreiben Sie, wie Meilensteine oder Ergebnisse den Interessengruppen mitgeteilt werden, einschließlich Methode und Häufigkeit.  </w:t>
      </w:r>
    </w:p>
    <w:p w:rsidRPr="003C3A1F" w:rsidR="008E7484" w:rsidP="008E7484" w:rsidRDefault="008E7484" w14:paraId="5AA5A46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B753BF" w:rsidRDefault="00B753BF" w14:paraId="5AA5A46B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03853" w:rsidRDefault="00E03853" w14:paraId="5AA5A46C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German"/>
        </w:rPr>
        <w:br w:type="page"/>
      </w:r>
    </w:p>
    <w:p w:rsidRPr="003C3A1F" w:rsidR="00B753BF" w:rsidP="001F2768" w:rsidRDefault="00B753BF" w14:paraId="5AA5A46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753BF" w:rsidP="00B753BF" w:rsidRDefault="00C12CF8" w14:paraId="5AA5A46E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>Umsetzungsplan und Ziele</w:t>
      </w:r>
    </w:p>
    <w:p w:rsidRPr="003C3A1F" w:rsidR="00B753BF" w:rsidP="00B753BF" w:rsidRDefault="00B753BF" w14:paraId="5AA5A46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464788" w:rsidP="00150E7F" w:rsidRDefault="00C12CF8" w14:paraId="5AA5A470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ImplementierungsmethodenBesprechen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German"/>
        </w:rPr>
        <w:t>Sie Methoden und Verfahren zum Ausführen des Plans.</w:t>
      </w:r>
    </w:p>
    <w:p w:rsidRPr="003C3A1F" w:rsidR="00B753BF" w:rsidP="001C4AE1" w:rsidRDefault="00B753BF" w14:paraId="5AA5A471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622FB" w:rsidP="00760370" w:rsidRDefault="00C12CF8" w14:paraId="5AA5A472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UmsetzungstätigkeitenAufschlüsselung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B622FB">
        <w:rPr>
          <w:rFonts w:ascii="Arial" w:hAnsi="Arial" w:cs="Arial"/>
          <w:color w:val="000000" w:themeColor="text1"/>
          <w:szCs w:val="28"/>
          <w:lang w:val="German"/>
        </w:rPr>
        <w:t xml:space="preserve">der Betriebskosten. Geben Sie Informationen in einer Gliederung an, indem Sie das folgende Diagramm ausfüllen oder einen Link oder Anhang zu einer Tabelle bereitstellen.</w:t>
      </w:r>
    </w:p>
    <w:tbl>
      <w:tblPr>
        <w:tblpPr w:leftFromText="180" w:rightFromText="180" w:vertAnchor="text" w:horzAnchor="page" w:tblpX="850" w:tblpY="226"/>
        <w:tblW w:w="491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673"/>
        <w:gridCol w:w="3891"/>
        <w:gridCol w:w="2124"/>
        <w:gridCol w:w="1489"/>
        <w:gridCol w:w="1430"/>
      </w:tblGrid>
      <w:tr w:rsidRPr="003C3A1F" w:rsidR="009F0408" w:rsidTr="009F0408" w14:paraId="5AA5A474" w14:textId="77777777">
        <w:trPr>
          <w:cantSplit/>
          <w:trHeight w:val="304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3C3A1F" w:rsidR="009F0408" w:rsidP="009F0408" w:rsidRDefault="009F0408" w14:paraId="5AA5A47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German"/>
              </w:rPr>
              <w:t>PROZESSABLAUF</w:t>
            </w:r>
          </w:p>
        </w:tc>
      </w:tr>
      <w:tr w:rsidRPr="003C3A1F" w:rsidR="009F0408" w:rsidTr="009F0408" w14:paraId="5AA5A47A" w14:textId="77777777">
        <w:trPr>
          <w:cantSplit/>
          <w:trHeight w:val="340"/>
          <w:tblHeader/>
        </w:trPr>
        <w:tc>
          <w:tcPr>
            <w:tcW w:w="789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AKTIVITÄTS-ID</w:t>
            </w:r>
          </w:p>
        </w:tc>
        <w:tc>
          <w:tcPr>
            <w:tcW w:w="183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AKTIVITÄTSBESCHREIBUNG</w:t>
            </w:r>
          </w:p>
        </w:tc>
        <w:tc>
          <w:tcPr>
            <w:tcW w:w="1001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VERANTWORTLICHER</w:t>
            </w:r>
          </w:p>
        </w:tc>
        <w:tc>
          <w:tcPr>
            <w:tcW w:w="702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VORAUSSICHTLICHER STARTTERMIN</w:t>
            </w:r>
          </w:p>
        </w:tc>
        <w:tc>
          <w:tcPr>
            <w:tcW w:w="67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German"/>
              </w:rPr>
              <w:t>VORAUSSICHTLICHES ENDDATUM</w:t>
            </w:r>
          </w:p>
        </w:tc>
      </w:tr>
      <w:tr w:rsidRPr="003C3A1F" w:rsidR="009F0408" w:rsidTr="009F0408" w14:paraId="5AA5A480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7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7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7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7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86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8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8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8C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8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8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2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8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9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9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9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E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9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9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9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B622FB" w:rsidP="00B622FB" w:rsidRDefault="00B622FB" w14:paraId="5AA5A49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622FB" w:rsidP="00B622FB" w:rsidRDefault="00B622FB" w14:paraId="5AA5A4A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C12CF8" w:rsidP="00C12CF8" w:rsidRDefault="00C12CF8" w14:paraId="5AA5A4A1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Monitoring- und EvaluierungsprozessWer </w:t>
      </w:r>
      <w:r w:rsidRPr="003C3A1F" w:rsidR="00E03853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German"/>
        </w:rPr>
        <w:t>wird verantwortlich sein und welche Methoden werden verwendet, um den Prozess zu überwachen? Definieren Sie, wie der Erfolg während des gesamten Prozesses gemessen wird.</w:t>
      </w:r>
    </w:p>
    <w:p w:rsidRPr="003C3A1F" w:rsidR="00E03853" w:rsidP="00E03853" w:rsidRDefault="00E03853" w14:paraId="5AA5A4A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C12CF8" w:rsidP="00C12CF8" w:rsidRDefault="00C12CF8" w14:paraId="5AA5A4A3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Gewünschtes 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3C3A1F">
        <w:rPr>
          <w:rFonts w:ascii="Arial" w:hAnsi="Arial" w:cs="Arial"/>
          <w:color w:val="000000" w:themeColor="text1"/>
          <w:sz w:val="28"/>
          <w:szCs w:val="28"/>
          <w:lang w:val="German"/>
        </w:rPr>
        <w:t>ErgebnisWie wirkt sich die abgeschlossene Änderung auf die Organisation aus und stimmt mit dem Leitbild der Organisation überein?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</w:p>
    <w:p w:rsidRPr="003C3A1F" w:rsidR="00C12CF8" w:rsidP="00C12CF8" w:rsidRDefault="00C12CF8" w14:paraId="5AA5A4A4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DokumentationspflichtenFügen 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="003C3A1F">
        <w:rPr>
          <w:rFonts w:ascii="Arial" w:hAnsi="Arial" w:cs="Arial"/>
          <w:sz w:val="28"/>
          <w:lang w:val="German"/>
        </w:rPr>
        <w:t xml:space="preserve">Sie alle erforderlichen Schulungsunterlagen ein / fügen Sie sie bei. Geben Sie an, wer für das Training verantwortlich ist und wer das Training überprüft hat.</w:t>
      </w:r>
    </w:p>
    <w:p w:rsidRPr="003C3A1F" w:rsidR="009D1EDB" w:rsidP="000D7167" w:rsidRDefault="009D1EDB" w14:paraId="5AA5A4A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C3A1F" w:rsidRDefault="003C3A1F" w14:paraId="5AA5A4A6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German"/>
        </w:rPr>
        <w:br w:type="page"/>
      </w:r>
    </w:p>
    <w:p w:rsidRPr="003C3A1F" w:rsidR="005B29EF" w:rsidP="005B29EF" w:rsidRDefault="005B29EF" w14:paraId="5AA5A4A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BF7662" w:rsidRDefault="001D6987" w14:paraId="5AA5A4A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>Post-Implementierungsplan</w:t>
      </w:r>
    </w:p>
    <w:p w:rsidRPr="003C3A1F" w:rsidR="00BF7662" w:rsidP="00BF7662" w:rsidRDefault="008E7484" w14:paraId="5AA5A4A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Beschreiben Sie die Assets und Schritte, die zum Abschließen der Änderung erforderlich sind. </w:t>
      </w:r>
    </w:p>
    <w:p w:rsidRPr="003C3A1F" w:rsidR="00BF7662" w:rsidP="00BF7662" w:rsidRDefault="00BF7662" w14:paraId="5AA5A4A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58123F" w:rsidRDefault="003C3A1F" w14:paraId="5AA5A4AB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Monitoring-ProzessWelche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Methoden werden eingesetzt und wer ist dafür verantwortlich, den laufenden Erfolg des abgeschlossenen Veränderungsprojekts zu überwachen? </w:t>
      </w:r>
    </w:p>
    <w:p w:rsidRPr="003C3A1F" w:rsidR="00BF7662" w:rsidP="000068A2" w:rsidRDefault="00BF7662" w14:paraId="5AA5A4A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F7662" w:rsidP="0059036E" w:rsidRDefault="003C3A1F" w14:paraId="5AA5A4AD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 xml:space="preserve">BewertungskriterienListen </w:t>
      </w:r>
      <w:r w:rsidRPr="003C3A1F" w:rsidR="000068A2"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br/>
      </w:r>
      <w:r w:rsidRPr="003C3A1F" w:rsidR="000068A2">
        <w:rPr>
          <w:rFonts w:ascii="Arial" w:hAnsi="Arial" w:cs="Arial"/>
          <w:color w:val="000000" w:themeColor="text1"/>
          <w:sz w:val="28"/>
          <w:szCs w:val="28"/>
          <w:lang w:val="German"/>
        </w:rPr>
        <w:t xml:space="preserve">Sie Meilensteine oder Ziele auf, anhand derer der Erfolg der Änderung gemessen werden soll. </w:t>
      </w:r>
    </w:p>
    <w:p w:rsidRPr="003C3A1F" w:rsidR="00597565" w:rsidP="00BF7662" w:rsidRDefault="00597565" w14:paraId="5AA5A4A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FC44EC" w:rsidP="00BF7662" w:rsidRDefault="00FC44EC" w14:paraId="5AA5A4A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FC44EC" w:rsidP="00BF7662" w:rsidRDefault="00FC44EC" w14:paraId="5AA5A4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B40AD" w:rsidP="001B40AD" w:rsidRDefault="003C3A1F" w14:paraId="5AA5A4B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>Organisations-Change-Management-Team</w:t>
      </w:r>
    </w:p>
    <w:p w:rsidRPr="003C3A1F" w:rsidR="001B40AD" w:rsidP="001B40AD" w:rsidRDefault="001B40AD" w14:paraId="5AA5A4B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5"/>
        <w:gridCol w:w="2585"/>
        <w:gridCol w:w="2589"/>
        <w:gridCol w:w="2597"/>
      </w:tblGrid>
      <w:tr w:rsidRPr="003C3A1F" w:rsidR="003C3A1F" w:rsidTr="003C3A1F" w14:paraId="5AA5A4B4" w14:textId="77777777">
        <w:trPr>
          <w:cantSplit/>
          <w:trHeight w:val="359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3C3A1F" w:rsidP="006059C2" w:rsidRDefault="003C3A1F" w14:paraId="5AA5A4B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German"/>
              </w:rPr>
              <w:t>TEAM FÜR ORGANISATORISCHES ÄNDERUNGSMANAGEMENT</w:t>
            </w:r>
          </w:p>
        </w:tc>
      </w:tr>
      <w:tr w:rsidRPr="003C3A1F" w:rsidR="003C3A1F" w:rsidTr="003C3A1F" w14:paraId="5AA5A4B9" w14:textId="77777777">
        <w:trPr>
          <w:cantSplit/>
          <w:trHeight w:val="402"/>
          <w:tblHeader/>
        </w:trPr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German"/>
              </w:rPr>
              <w:t>NAME</w:t>
            </w:r>
          </w:p>
        </w:tc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German"/>
              </w:rPr>
              <w:t>TITEL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German"/>
              </w:rPr>
              <w:t>ABTEILUNG</w:t>
            </w:r>
          </w:p>
        </w:tc>
        <w:tc>
          <w:tcPr>
            <w:tcW w:w="1254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German"/>
              </w:rPr>
              <w:t>KONTAKT</w:t>
            </w:r>
          </w:p>
        </w:tc>
      </w:tr>
      <w:tr w:rsidRPr="003C3A1F" w:rsidR="003C3A1F" w:rsidTr="003C3A1F" w14:paraId="5AA5A4BE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B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B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B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3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B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8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D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D2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D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D7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D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1B40AD" w:rsidP="00FC44EC" w:rsidRDefault="00FC44EC" w14:paraId="5AA5A4D8" w14:textId="77777777">
      <w:pPr>
        <w:pStyle w:val="ab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German"/>
        </w:rPr>
        <w:tab/>
      </w:r>
    </w:p>
    <w:p w:rsidR="001B40AD" w:rsidP="001B40AD" w:rsidRDefault="001B40AD" w14:paraId="5AA5A4D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C5A12" w:rsidRDefault="005C5A12" w14:paraId="5AA5A4DA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German"/>
        </w:rPr>
        <w:br w:type="page"/>
      </w:r>
    </w:p>
    <w:p w:rsidRPr="003C3A1F" w:rsidR="005C5A12" w:rsidP="001B40AD" w:rsidRDefault="005C5A12" w14:paraId="5AA5A4D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A14AE" w:rsidP="005A14AE" w:rsidRDefault="005A14AE" w14:paraId="5AA5A4DC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D20D28" w:rsidP="00D20D28" w:rsidRDefault="005C5A12" w14:paraId="5AA5A4DD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German"/>
        </w:rPr>
        <w:t>Genehmigung</w:t>
      </w:r>
    </w:p>
    <w:p w:rsidRPr="003C3A1F" w:rsidR="00D20D28" w:rsidP="00D20D28" w:rsidRDefault="005C0BF0" w14:paraId="5AA5A4D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German"/>
        </w:rPr>
        <w:t>Listen Sie alle Bedingungen für die Genehmigung auf. Listen Sie genehmigende Parteien auf und holen Sie die erforderlichen Unterschriften ein.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19"/>
        <w:gridCol w:w="2160"/>
        <w:gridCol w:w="3082"/>
        <w:gridCol w:w="2595"/>
      </w:tblGrid>
      <w:tr w:rsidRPr="003C3A1F" w:rsidR="005C0BF0" w:rsidTr="009C64A1" w14:paraId="5AA5A4E0" w14:textId="77777777">
        <w:trPr>
          <w:cantSplit/>
          <w:trHeight w:val="414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5C0BF0" w:rsidP="006059C2" w:rsidRDefault="005C0BF0" w14:paraId="5AA5A4DF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German"/>
              </w:rPr>
              <w:t>TEAM FÜR ORGANISATORISCHES ÄNDERUNGSMANAGEMENT</w:t>
            </w:r>
          </w:p>
        </w:tc>
      </w:tr>
      <w:tr w:rsidRPr="003C3A1F" w:rsidR="009C64A1" w:rsidTr="009C64A1" w14:paraId="5AA5A4E5" w14:textId="77777777">
        <w:trPr>
          <w:cantSplit/>
          <w:trHeight w:val="402"/>
          <w:tblHeader/>
        </w:trPr>
        <w:tc>
          <w:tcPr>
            <w:tcW w:w="1216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German"/>
              </w:rPr>
              <w:t>NAME</w:t>
            </w:r>
          </w:p>
        </w:tc>
        <w:tc>
          <w:tcPr>
            <w:tcW w:w="104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German"/>
              </w:rPr>
              <w:t>TITEL</w:t>
            </w:r>
          </w:p>
        </w:tc>
        <w:tc>
          <w:tcPr>
            <w:tcW w:w="1488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German"/>
              </w:rPr>
              <w:t>UNTERSCHRIFT</w:t>
            </w:r>
          </w:p>
        </w:tc>
        <w:tc>
          <w:tcPr>
            <w:tcW w:w="125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German"/>
              </w:rPr>
              <w:t>DATUM</w:t>
            </w:r>
          </w:p>
        </w:tc>
      </w:tr>
      <w:tr w:rsidRPr="003C3A1F" w:rsidR="009C64A1" w:rsidTr="009C64A1" w14:paraId="5AA5A4E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E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E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E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E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EF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E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E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E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E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4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9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5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E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503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F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50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50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50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D20D28" w:rsidP="005C0BF0" w:rsidRDefault="005C0BF0" w14:paraId="5AA5A504" w14:textId="77777777">
      <w:pPr>
        <w:pStyle w:val="ab"/>
        <w:widowControl w:val="0"/>
        <w:tabs>
          <w:tab w:val="left" w:pos="33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:rsidRPr="003C3A1F" w:rsidR="005F1785" w:rsidP="005A3869" w:rsidRDefault="005F1785" w14:paraId="5AA5A505" w14:textId="77777777">
      <w:pPr>
        <w:rPr>
          <w:rFonts w:ascii="Arial" w:hAnsi="Arial" w:cs="Arial"/>
          <w:sz w:val="20"/>
          <w:szCs w:val="20"/>
        </w:rPr>
      </w:pPr>
    </w:p>
    <w:sectPr w:rsidRPr="003C3A1F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5A50C" w14:textId="77777777" w:rsidR="00B50502" w:rsidRDefault="00B50502" w:rsidP="00B01A05">
      <w:r>
        <w:separator/>
      </w:r>
    </w:p>
  </w:endnote>
  <w:endnote w:type="continuationSeparator" w:id="0">
    <w:p w14:paraId="5AA5A50D" w14:textId="77777777" w:rsidR="00B50502" w:rsidRDefault="00B5050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A50A" w14:textId="77777777" w:rsidR="00B50502" w:rsidRDefault="00B50502" w:rsidP="00B01A05">
      <w:r>
        <w:separator/>
      </w:r>
    </w:p>
  </w:footnote>
  <w:footnote w:type="continuationSeparator" w:id="0">
    <w:p w14:paraId="5AA5A50B" w14:textId="77777777" w:rsidR="00B50502" w:rsidRDefault="00B5050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4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51EC1"/>
    <w:rsid w:val="0016761D"/>
    <w:rsid w:val="001756F3"/>
    <w:rsid w:val="001977AD"/>
    <w:rsid w:val="001B40AD"/>
    <w:rsid w:val="001C4AE1"/>
    <w:rsid w:val="001D0184"/>
    <w:rsid w:val="001D6987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3A1F"/>
    <w:rsid w:val="003C7519"/>
    <w:rsid w:val="003F7C1A"/>
    <w:rsid w:val="00401C32"/>
    <w:rsid w:val="00404144"/>
    <w:rsid w:val="00413DC8"/>
    <w:rsid w:val="00464788"/>
    <w:rsid w:val="00492C36"/>
    <w:rsid w:val="004961C2"/>
    <w:rsid w:val="00497160"/>
    <w:rsid w:val="00497AB5"/>
    <w:rsid w:val="004B21E8"/>
    <w:rsid w:val="004B6908"/>
    <w:rsid w:val="004D53F9"/>
    <w:rsid w:val="004D5595"/>
    <w:rsid w:val="00503EBA"/>
    <w:rsid w:val="005109C3"/>
    <w:rsid w:val="00517F69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14FC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533A9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336D4"/>
    <w:rsid w:val="00A40022"/>
    <w:rsid w:val="00A5039D"/>
    <w:rsid w:val="00A6714F"/>
    <w:rsid w:val="00A72289"/>
    <w:rsid w:val="00AB30F3"/>
    <w:rsid w:val="00AC1FED"/>
    <w:rsid w:val="00AF6008"/>
    <w:rsid w:val="00B01A05"/>
    <w:rsid w:val="00B366E3"/>
    <w:rsid w:val="00B40948"/>
    <w:rsid w:val="00B50502"/>
    <w:rsid w:val="00B50C12"/>
    <w:rsid w:val="00B5437C"/>
    <w:rsid w:val="00B622FB"/>
    <w:rsid w:val="00B753BF"/>
    <w:rsid w:val="00B90509"/>
    <w:rsid w:val="00BA0A29"/>
    <w:rsid w:val="00BB0C36"/>
    <w:rsid w:val="00BF3DE2"/>
    <w:rsid w:val="00BF7662"/>
    <w:rsid w:val="00C024AE"/>
    <w:rsid w:val="00C12CF8"/>
    <w:rsid w:val="00C45C77"/>
    <w:rsid w:val="00C739B9"/>
    <w:rsid w:val="00C74202"/>
    <w:rsid w:val="00C77741"/>
    <w:rsid w:val="00C80620"/>
    <w:rsid w:val="00CA64DD"/>
    <w:rsid w:val="00CA7D36"/>
    <w:rsid w:val="00CF53DC"/>
    <w:rsid w:val="00D20D28"/>
    <w:rsid w:val="00D404D2"/>
    <w:rsid w:val="00D645C2"/>
    <w:rsid w:val="00D82800"/>
    <w:rsid w:val="00DE6C8B"/>
    <w:rsid w:val="00DF00E4"/>
    <w:rsid w:val="00DF2717"/>
    <w:rsid w:val="00DF5617"/>
    <w:rsid w:val="00E03853"/>
    <w:rsid w:val="00E26AB8"/>
    <w:rsid w:val="00E75D3C"/>
    <w:rsid w:val="00E92AE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1E19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5A3D9"/>
  <w14:defaultImageDpi w14:val="32767"/>
  <w15:docId w15:val="{EC9694A4-3043-4790-B57F-77304A3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e.smartsheet.com/try-it?trp=49132&amp;utm_language=DE&amp;utm_source=integrated+content&amp;utm_campaign=/free-change-management-templates&amp;utm_medium=ic+organizational+change+management+plan+49132+de&amp;lpa=ic+organizational+change+management+plan+49132+de&amp;lx=jazGWVt6qlFVesJIxmZmqA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OrganizationalChangeManagemen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B12857-6FB1-4BE7-B62B-CF6E647C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Temp_OrganizationalChangeManagement.dotx</Template>
  <TotalTime>0</TotalTime>
  <Pages>7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2021-01-04T19:39:00Z</dcterms:created>
  <dcterms:modified xsi:type="dcterms:W3CDTF">2021-01-04T19:39:00Z</dcterms:modified>
</cp:coreProperties>
</file>