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2A6488" w14:paraId="30D33A52" w14:textId="77777777">
      <w:pPr>
        <w:bidi w:val="false"/>
        <w:spacing w:line="276" w:lineRule="auto"/>
        <w:ind w:left="180"/>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60288" behindDoc="0" locked="0" layoutInCell="1" allowOverlap="1">
            <wp:simplePos x="0" y="0"/>
            <wp:positionH relativeFrom="column">
              <wp:posOffset>6964190</wp:posOffset>
            </wp:positionH>
            <wp:positionV relativeFrom="paragraph">
              <wp:posOffset>-13970</wp:posOffset>
            </wp:positionV>
            <wp:extent cx="2298700" cy="319004"/>
            <wp:effectExtent l="0" t="0" r="6350"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77EFD">
        <w:rPr>
          <w:b/>
          <w:color w:val="808080" w:themeColor="background1" w:themeShade="80"/>
          <w:sz w:val="36"/>
          <w:szCs w:val="44"/>
          <w:lang w:val="German"/>
        </w:rPr>
        <w:t xml:space="preserve">IT PMO VISION UND MISSION STATEMENT VORLAGE</w:t>
      </w:r>
    </w:p>
    <w:p w:rsidRPr="002A6488" w:rsidR="002A6488" w:rsidP="002A6488" w14:paraId="32711676" w14:textId="77777777">
      <w:pPr>
        <w:bidi w:val="false"/>
        <w:spacing w:line="276" w:lineRule="auto"/>
        <w:ind w:left="180"/>
        <w:outlineLvl w:val="0"/>
        <w:rPr>
          <w:bCs/>
          <w:color w:val="808080" w:themeColor="background1" w:themeShade="80"/>
          <w:sz w:val="13"/>
          <w:szCs w:val="13"/>
        </w:rPr>
      </w:pPr>
      <w:bookmarkStart w:name="_GoBack" w:id="5"/>
      <w:bookmarkEnd w:id="5"/>
      <w:r>
        <w:rPr>
          <w:noProof/>
          <w:color w:val="808080" w:themeColor="background1" w:themeShade="80"/>
          <w:szCs w:val="20"/>
          <w:lang w:val="German"/>
        </w:rPr>
        <mc:AlternateContent>
          <mc:Choice Requires="wps">
            <w:drawing>
              <wp:anchor distT="0" distB="0" distL="114300" distR="114300" simplePos="0" relativeHeight="251661312" behindDoc="0" locked="0" layoutInCell="1" allowOverlap="1">
                <wp:simplePos x="0" y="0"/>
                <wp:positionH relativeFrom="column">
                  <wp:posOffset>348760</wp:posOffset>
                </wp:positionH>
                <wp:positionV relativeFrom="paragraph">
                  <wp:posOffset>75565</wp:posOffset>
                </wp:positionV>
                <wp:extent cx="3726815" cy="1156970"/>
                <wp:effectExtent l="0" t="0" r="698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726815" cy="1156970"/>
                        </a:xfrm>
                        <a:prstGeom prst="rect">
                          <a:avLst/>
                        </a:prstGeom>
                        <a:noFill/>
                        <a:ln w="6350">
                          <a:noFill/>
                        </a:ln>
                      </wps:spPr>
                      <wps:txbx>
                        <w:txbxContent>
                          <w:p w:rsidRPr="005D0707" w:rsidR="00977EFD" w14:textId="77777777">
                            <w:pPr>
                              <w:bidi w:val="false"/>
                              <w:rPr>
                                <w:color w:val="FFFFFF" w:themeColor="background1"/>
                                <w:sz w:val="140"/>
                                <w:szCs w:val="140"/>
                              </w:rPr>
                            </w:pPr>
                            <w:r w:rsidRPr="005D0707">
                              <w:rPr>
                                <w:color w:val="FFFFFF" w:themeColor="background1"/>
                                <w:sz w:val="140"/>
                                <w:szCs w:val="140"/>
                                <w:lang w:val="German"/>
                              </w:rPr>
                              <w:t>VISION</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style="width:293.45pt;height:91.1pt;margin-top:5.95pt;margin-left:27.45pt;mso-height-percent:0;mso-height-relative:margin;mso-width-percent:0;mso-width-relative:margin;mso-wrap-distance-bottom:0;mso-wrap-distance-left:9pt;mso-wrap-distance-right:9pt;mso-wrap-distance-top:0;mso-wrap-style:square;position:absolute;visibility:visible;v-text-anchor:top;z-index:251662336" o:spid="_x0000_s1025" filled="f" stroked="f" strokeweight="0.5pt" type="#_x0000_t202">
                <v:textbox inset="0,0,0,0">
                  <w:txbxContent>
                    <w:p w:rsidRPr="005D0707" w:rsidR="00977EFD" w14:paraId="1D4C491A" w14:textId="77777777">
                      <w:pPr>
                        <w:bidi w:val="false"/>
                        <w:rPr>
                          <w:color w:val="FFFFFF" w:themeColor="background1"/>
                          <w:sz w:val="140"/>
                          <w:szCs w:val="140"/>
                        </w:rPr>
                      </w:pPr>
                      <w:r w:rsidRPr="005D0707">
                        <w:rPr>
                          <w:color w:val="FFFFFF" w:themeColor="background1"/>
                          <w:sz w:val="140"/>
                          <w:szCs w:val="140"/>
                          <w:lang w:val="German"/>
                        </w:rPr>
                        <w:t>VISION</w:t>
                      </w:r>
                    </w:p>
                  </w:txbxContent>
                </v:textbox>
              </v:shape>
            </w:pict>
          </mc:Fallback>
        </mc:AlternateContent>
      </w:r>
      <w:r>
        <w:rPr>
          <w:noProof/>
          <w:color w:val="808080" w:themeColor="background1" w:themeShade="80"/>
          <w:lang w:val="German"/>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92710</wp:posOffset>
                </wp:positionV>
                <wp:extent cx="9144000" cy="1463040"/>
                <wp:effectExtent l="63500" t="63500" r="114300" b="11176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9144000" cy="1463040"/>
                        </a:xfrm>
                        <a:prstGeom prst="rect">
                          <a:avLst/>
                        </a:prstGeom>
                        <a:gradFill rotWithShape="1">
                          <a:gsLst>
                            <a:gs pos="0">
                              <a:schemeClr val="tx2">
                                <a:lumMod val="40000"/>
                                <a:lumOff val="60000"/>
                              </a:schemeClr>
                            </a:gs>
                            <a:gs pos="100000">
                              <a:schemeClr val="tx2">
                                <a:lumMod val="20000"/>
                                <a:lumOff val="80000"/>
                              </a:schemeClr>
                            </a:gs>
                          </a:gsLst>
                          <a:lin ang="2700000" scaled="0"/>
                        </a:gradFill>
                        <a:ln>
                          <a:noFill/>
                        </a:ln>
                        <a:effectLst>
                          <a:outerShdw blurRad="88900" dist="38100" dir="2700000" sx="100000" sy="100000" kx="0" ky="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style="width:10in;height:115.2pt;margin-top:7.3pt;margin-left:10.25pt;mso-height-percent:0;mso-height-relative:margin;mso-width-percent:0;mso-width-relative:margin;mso-wrap-distance-bottom:0;mso-wrap-distance-left:9pt;mso-wrap-distance-right:9pt;mso-wrap-distance-top:0;mso-wrap-style:square;position:absolute;visibility:visible;v-text-anchor:middle;z-index:251659264" o:spid="_x0000_s1026" fillcolor="#acb9ca" stroked="f" strokeweight="2pt">
                <v:fill type="gradient" color2="#d5dce4" angle="45" focus="100%">
                  <o:fill v:ext="view" type="gradientUnscaled"/>
                </v:fill>
                <v:shadow on="t" color="#bfbfbf" opacity="26214f" offset="2.12pt,2.12pt" origin="-0.5,-0.5"/>
              </v:rect>
            </w:pict>
          </mc:Fallback>
        </mc:AlternateContent>
      </w:r>
    </w:p>
    <w:p w:rsidR="002A6488" w:rsidP="002A6488" w14:paraId="377768F6" w14:textId="77777777">
      <w:pPr>
        <w:bidi w:val="false"/>
        <w:spacing w:line="276" w:lineRule="auto"/>
        <w:ind w:left="180"/>
        <w:outlineLvl w:val="0"/>
        <w:rPr>
          <w:bCs/>
          <w:color w:val="808080" w:themeColor="background1" w:themeShade="80"/>
          <w:szCs w:val="20"/>
        </w:rPr>
      </w:pPr>
      <w:r w:rsidRPr="00952AB1">
        <w:rPr>
          <w:noProof/>
          <w:color w:val="808080" w:themeColor="background1" w:themeShade="80"/>
          <w:sz w:val="13"/>
          <w:szCs w:val="13"/>
          <w:lang w:val="German"/>
        </w:rPr>
        <mc:AlternateContent>
          <mc:Choice Requires="wps">
            <w:drawing>
              <wp:anchor distT="0" distB="0" distL="114300" distR="114300" simplePos="0" relativeHeight="251667456" behindDoc="0" locked="0" layoutInCell="1" allowOverlap="1">
                <wp:simplePos x="0" y="0"/>
                <wp:positionH relativeFrom="column">
                  <wp:posOffset>4146060</wp:posOffset>
                </wp:positionH>
                <wp:positionV relativeFrom="paragraph">
                  <wp:posOffset>1995170</wp:posOffset>
                </wp:positionV>
                <wp:extent cx="4422775" cy="1273175"/>
                <wp:effectExtent l="0" t="0" r="0" b="0"/>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22775" cy="1273175"/>
                        </a:xfrm>
                        <a:prstGeom prst="rect">
                          <a:avLst/>
                        </a:prstGeom>
                        <a:noFill/>
                        <a:ln w="6350">
                          <a:noFill/>
                        </a:ln>
                      </wps:spPr>
                      <wps:txbx>
                        <w:txbxContent>
                          <w:p w:rsidRPr="00952AB1" w:rsidR="00952AB1" w:rsidP="00952AB1" w14:textId="77777777">
                            <w:pPr>
                              <w:bidi w:val="false"/>
                              <w:rPr>
                                <w:sz w:val="40"/>
                                <w:szCs w:val="40"/>
                              </w:rPr>
                            </w:pPr>
                            <w:r w:rsidRPr="00952AB1">
                              <w:rPr>
                                <w:sz w:val="40"/>
                                <w:szCs w:val="40"/>
                                <w:lang w:val="German"/>
                              </w:rPr>
                              <w:t xml:space="preserve">Um IT-Projekte, die mit den Geschäftszielen übereinstimmen, erfolgreich durchzuführen, zu verwalten und abzuschließen </w:t>
                            </w:r>
                            <w:r w:rsidRPr="00473A9E" w:rsidR="00473A9E">
                              <w:rPr>
                                <w:b/>
                                <w:noProof/>
                                <w:color w:val="000000" w:themeColor="text1"/>
                                <w:sz w:val="32"/>
                                <w:szCs w:val="44"/>
                                <w:lang w:val="German"/>
                              </w:rPr>
                              <w:t xml:space="preserve"/>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2" style="width:348.25pt;height:100.25pt;margin-top:157.1pt;margin-left:326.45pt;mso-height-percent:0;mso-height-relative:margin;mso-width-percent:0;mso-width-relative:margin;mso-wrap-distance-bottom:0;mso-wrap-distance-left:9pt;mso-wrap-distance-right:9pt;mso-wrap-distance-top:0;mso-wrap-style:square;position:absolute;visibility:visible;v-text-anchor:top;z-index:251668480" o:spid="_x0000_s1027" filled="f" stroked="f" strokeweight="0.5pt" type="#_x0000_t202">
                <v:textbox inset="0,0,0,0">
                  <w:txbxContent>
                    <w:p w:rsidRPr="00952AB1" w:rsidR="00952AB1" w:rsidP="00952AB1" w14:paraId="309D37E4" w14:textId="77777777">
                      <w:pPr>
                        <w:bidi w:val="false"/>
                        <w:rPr>
                          <w:sz w:val="40"/>
                          <w:szCs w:val="40"/>
                        </w:rPr>
                      </w:pPr>
                      <w:r w:rsidRPr="00952AB1">
                        <w:rPr>
                          <w:sz w:val="40"/>
                          <w:szCs w:val="40"/>
                          <w:lang w:val="German"/>
                        </w:rPr>
                        <w:t xml:space="preserve">Um IT-Projekte, die mit den Geschäftszielen übereinstimmen, erfolgreich durchzuführen, zu verwalten und abzuschließen </w:t>
                      </w:r>
                      <w:r w:rsidRPr="00473A9E" w:rsidR="00473A9E">
                        <w:rPr>
                          <w:b/>
                          <w:noProof/>
                          <w:color w:val="000000" w:themeColor="text1"/>
                          <w:sz w:val="32"/>
                          <w:szCs w:val="44"/>
                          <w:lang w:val="German"/>
                        </w:rPr>
                        <w:t xml:space="preserve"/>
                      </w:r>
                    </w:p>
                  </w:txbxContent>
                </v:textbox>
              </v:shape>
            </w:pict>
          </mc:Fallback>
        </mc:AlternateContent>
      </w:r>
      <w:r w:rsidRPr="00952AB1">
        <w:rPr>
          <w:noProof/>
          <w:color w:val="808080" w:themeColor="background1" w:themeShade="80"/>
          <w:sz w:val="13"/>
          <w:szCs w:val="13"/>
          <w:lang w:val="German"/>
        </w:rPr>
        <mc:AlternateContent>
          <mc:Choice Requires="wps">
            <w:drawing>
              <wp:anchor distT="0" distB="0" distL="114300" distR="114300" simplePos="0" relativeHeight="251665408" behindDoc="0" locked="0" layoutInCell="1" allowOverlap="1">
                <wp:simplePos x="0" y="0"/>
                <wp:positionH relativeFrom="column">
                  <wp:posOffset>345585</wp:posOffset>
                </wp:positionH>
                <wp:positionV relativeFrom="paragraph">
                  <wp:posOffset>1534795</wp:posOffset>
                </wp:positionV>
                <wp:extent cx="3726815" cy="1156970"/>
                <wp:effectExtent l="0" t="0" r="6985" b="0"/>
                <wp:wrapNone/>
                <wp:docPr id="51" name="Text 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3726815" cy="1156970"/>
                        </a:xfrm>
                        <a:prstGeom prst="rect">
                          <a:avLst/>
                        </a:prstGeom>
                        <a:noFill/>
                        <a:ln w="6350">
                          <a:noFill/>
                        </a:ln>
                      </wps:spPr>
                      <wps:txbx>
                        <w:txbxContent>
                          <w:p w:rsidRPr="005D0707" w:rsidR="00952AB1" w:rsidP="00952AB1" w14:textId="77777777">
                            <w:pPr>
                              <w:bidi w:val="false"/>
                              <w:rPr>
                                <w:color w:val="FFFFFF" w:themeColor="background1"/>
                                <w:sz w:val="140"/>
                                <w:szCs w:val="140"/>
                              </w:rPr>
                            </w:pPr>
                            <w:r w:rsidRPr="005D0707">
                              <w:rPr>
                                <w:color w:val="FFFFFF" w:themeColor="background1"/>
                                <w:sz w:val="140"/>
                                <w:szCs w:val="140"/>
                                <w:lang w:val="German"/>
                              </w:rPr>
                              <w:t xml:space="preserve">MISSIONarbeiten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1" style="width:293.45pt;height:91.1pt;margin-top:120.85pt;margin-left:27.2pt;mso-height-percent:0;mso-height-relative:margin;mso-width-percent:0;mso-width-relative:margin;mso-wrap-distance-bottom:0;mso-wrap-distance-left:9pt;mso-wrap-distance-right:9pt;mso-wrap-distance-top:0;mso-wrap-style:square;position:absolute;visibility:visible;v-text-anchor:top;z-index:251666432" o:spid="_x0000_s1028" filled="f" stroked="f" strokeweight="0.5pt" type="#_x0000_t202">
                <v:textbox inset="0,0,0,0">
                  <w:txbxContent>
                    <w:p w:rsidRPr="005D0707" w:rsidR="00952AB1" w:rsidP="00952AB1" w14:paraId="39547205" w14:textId="77777777">
                      <w:pPr>
                        <w:bidi w:val="false"/>
                        <w:rPr>
                          <w:color w:val="FFFFFF" w:themeColor="background1"/>
                          <w:sz w:val="140"/>
                          <w:szCs w:val="140"/>
                        </w:rPr>
                      </w:pPr>
                      <w:r w:rsidRPr="005D0707">
                        <w:rPr>
                          <w:color w:val="FFFFFF" w:themeColor="background1"/>
                          <w:sz w:val="140"/>
                          <w:szCs w:val="140"/>
                          <w:lang w:val="German"/>
                        </w:rPr>
                        <w:t xml:space="preserve">MISSIONarbeiten </w:t>
                      </w:r>
                    </w:p>
                  </w:txbxContent>
                </v:textbox>
              </v:shape>
            </w:pict>
          </mc:Fallback>
        </mc:AlternateContent>
      </w:r>
      <w:r>
        <w:rPr>
          <w:noProof/>
          <w:color w:val="808080" w:themeColor="background1" w:themeShade="80"/>
          <w:sz w:val="13"/>
          <w:szCs w:val="13"/>
          <w:lang w:val="German"/>
        </w:rPr>
        <mc:AlternateContent>
          <mc:Choice Requires="wps">
            <w:drawing>
              <wp:anchor distT="0" distB="0" distL="114300" distR="114300" simplePos="0" relativeHeight="251670528" behindDoc="0" locked="0" layoutInCell="1" allowOverlap="1">
                <wp:simplePos x="0" y="0"/>
                <wp:positionH relativeFrom="column">
                  <wp:posOffset>223391</wp:posOffset>
                </wp:positionH>
                <wp:positionV relativeFrom="paragraph">
                  <wp:posOffset>3217585</wp:posOffset>
                </wp:positionV>
                <wp:extent cx="8877300" cy="3125165"/>
                <wp:effectExtent l="0" t="0" r="0" b="0"/>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8877300" cy="3125165"/>
                        </a:xfrm>
                        <a:prstGeom prst="rect">
                          <a:avLst/>
                        </a:prstGeom>
                        <a:noFill/>
                        <a:ln w="6350">
                          <a:noFill/>
                        </a:ln>
                      </wps:spPr>
                      <wps:txbx>
                        <w:txbxContent>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Sie mit den Stakeholdern zusammen, um sicherzustellen, dass die Ziele des IT-Projekts klar sind. </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Verfolgen, überprüfen und verwalten Sie die Aufsicht über IT-Projekte. </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Bieten Sie Einblick in den Projektstatus und die Details für alle relevanten Stakeholder. </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Halten Sie sich an die Projektmanagement-Methodik und verwenden Sie geeignete Technologien. </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Entwickeln und pflegen Sie standardisierte Projektmanagementprozesse. </w:t>
                            </w:r>
                          </w:p>
                          <w:p w:rsidRPr="005D0707" w:rsidR="005D0707" w:rsidP="00A11BF6"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Überprüfen und messen Sie Projekte anhand vordefinierter Erfolgskriterien.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style="width:699pt;height:246.1pt;margin-top:253.35pt;margin-left:17.6pt;mso-height-percent:0;mso-height-relative:margin;mso-width-percent:0;mso-width-relative:margin;mso-wrap-distance-bottom:0;mso-wrap-distance-left:9pt;mso-wrap-distance-right:9pt;mso-wrap-distance-top:0;mso-wrap-style:square;position:absolute;visibility:visible;v-text-anchor:top;z-index:251671552" o:spid="_x0000_s1029" filled="f" stroked="f" strokeweight="0.5pt" type="#_x0000_t202">
                <v:textbox>
                  <w:txbxContent>
                    <w:p w:rsidRPr="005D0707" w:rsidR="005D0707" w:rsidP="00A11BF6" w14:paraId="5ECB041D"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Sie mit den Stakeholdern zusammen, um sicherzustellen, dass die Ziele des IT-Projekts klar sind. </w:t>
                      </w:r>
                    </w:p>
                    <w:p w:rsidRPr="005D0707" w:rsidR="005D0707" w:rsidP="00A11BF6" w14:paraId="2D69B510"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Verfolgen, überprüfen und verwalten Sie die Aufsicht über IT-Projekte. </w:t>
                      </w:r>
                    </w:p>
                    <w:p w:rsidRPr="005D0707" w:rsidR="005D0707" w:rsidP="00A11BF6" w14:paraId="4B53E933"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Bieten Sie Einblick in den Projektstatus und die Details für alle relevanten Stakeholder. </w:t>
                      </w:r>
                    </w:p>
                    <w:p w:rsidRPr="005D0707" w:rsidR="005D0707" w:rsidP="00A11BF6" w14:paraId="6D2620D1"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Halten Sie sich an die Projektmanagement-Methodik und verwenden Sie geeignete Technologien. </w:t>
                      </w:r>
                    </w:p>
                    <w:p w:rsidRPr="005D0707" w:rsidR="005D0707" w:rsidP="00A11BF6" w14:paraId="6AC5E337"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Entwickeln und pflegen Sie standardisierte Projektmanagementprozesse. </w:t>
                      </w:r>
                    </w:p>
                    <w:p w:rsidRPr="005D0707" w:rsidR="005D0707" w:rsidP="00A11BF6" w14:paraId="44AAA765" w14:textId="77777777">
                      <w:pPr>
                        <w:pStyle w:val="ListParagraph"/>
                        <w:numPr>
                          <w:ilvl w:val="0"/>
                          <w:numId w:val="21"/>
                        </w:numPr>
                        <w:tabs>
                          <w:tab w:val="clear" w:pos="4320"/>
                        </w:tabs>
                        <w:bidi w:val="false"/>
                        <w:spacing w:after="160" w:line="480" w:lineRule="auto"/>
                        <w:ind w:left="360"/>
                        <w:rPr>
                          <w:sz w:val="32"/>
                          <w:szCs w:val="32"/>
                        </w:rPr>
                      </w:pPr>
                      <w:r w:rsidRPr="005D0707">
                        <w:rPr>
                          <w:sz w:val="32"/>
                          <w:szCs w:val="32"/>
                          <w:lang w:val="German"/>
                        </w:rPr>
                        <w:t xml:space="preserve">Überprüfen und messen Sie Projekte anhand vordefinierter Erfolgskriterien. </w:t>
                      </w:r>
                    </w:p>
                  </w:txbxContent>
                </v:textbox>
              </v:shape>
            </w:pict>
          </mc:Fallback>
        </mc:AlternateContent>
      </w:r>
      <w:r>
        <w:rPr>
          <w:b/>
          <w:noProof/>
          <w:color w:val="000000" w:themeColor="text1"/>
          <w:sz w:val="32"/>
          <w:szCs w:val="44"/>
          <w:lang w:val="German"/>
        </w:rPr>
        <w:drawing>
          <wp:anchor distT="0" distB="0" distL="114300" distR="114300" simplePos="0" relativeHeight="251672576" behindDoc="0" locked="0" layoutInCell="1" allowOverlap="1">
            <wp:simplePos x="0" y="0"/>
            <wp:positionH relativeFrom="column">
              <wp:posOffset>7030085</wp:posOffset>
            </wp:positionH>
            <wp:positionV relativeFrom="paragraph">
              <wp:posOffset>330980</wp:posOffset>
            </wp:positionV>
            <wp:extent cx="1829955" cy="954232"/>
            <wp:effectExtent l="0" t="0" r="0" b="0"/>
            <wp:wrapNone/>
            <wp:docPr id="59" name="Picture 59" descr="Nahaufnahme eines Logos&#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vision.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829955" cy="954232"/>
                    </a:xfrm>
                    <a:prstGeom prst="rect">
                      <a:avLst/>
                    </a:prstGeom>
                  </pic:spPr>
                </pic:pic>
              </a:graphicData>
            </a:graphic>
            <wp14:sizeRelH relativeFrom="page">
              <wp14:pctWidth>0</wp14:pctWidth>
            </wp14:sizeRelH>
            <wp14:sizeRelV relativeFrom="page">
              <wp14:pctHeight>0</wp14:pctHeight>
            </wp14:sizeRelV>
          </wp:anchor>
        </w:drawing>
      </w:r>
      <w:r>
        <w:rPr>
          <w:noProof/>
          <w:color w:val="808080" w:themeColor="background1" w:themeShade="80"/>
          <w:szCs w:val="20"/>
          <w:lang w:val="German"/>
        </w:rPr>
        <mc:AlternateContent>
          <mc:Choice Requires="wps">
            <w:drawing>
              <wp:anchor distT="0" distB="0" distL="114300" distR="114300" simplePos="0" relativeHeight="251673600" behindDoc="0" locked="0" layoutInCell="1" allowOverlap="1">
                <wp:simplePos x="0" y="0"/>
                <wp:positionH relativeFrom="column">
                  <wp:posOffset>3464304</wp:posOffset>
                </wp:positionH>
                <wp:positionV relativeFrom="paragraph">
                  <wp:posOffset>404937</wp:posOffset>
                </wp:positionV>
                <wp:extent cx="4201610" cy="708660"/>
                <wp:effectExtent l="0" t="0" r="2540" b="254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201610" cy="708660"/>
                        </a:xfrm>
                        <a:prstGeom prst="rect">
                          <a:avLst/>
                        </a:prstGeom>
                        <a:noFill/>
                        <a:ln w="6350">
                          <a:noFill/>
                        </a:ln>
                      </wps:spPr>
                      <wps:txbx>
                        <w:txbxContent>
                          <w:p w:rsidRPr="00952AB1" w:rsidR="00952AB1" w:rsidP="00952AB1" w14:textId="77777777">
                            <w:pPr>
                              <w:bidi w:val="false"/>
                              <w:rPr>
                                <w:sz w:val="40"/>
                                <w:szCs w:val="40"/>
                              </w:rPr>
                            </w:pPr>
                            <w:r w:rsidRPr="00952AB1">
                              <w:rPr>
                                <w:sz w:val="40"/>
                                <w:szCs w:val="40"/>
                                <w:lang w:val="German"/>
                              </w:rPr>
                              <w:t xml:space="preserve">Exzellenz im Management von IT-Projekten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style="width:330.85pt;height:55.8pt;margin-top:31.9pt;margin-left:272.8pt;mso-height-percent:0;mso-height-relative:margin;mso-width-percent:0;mso-width-relative:margin;mso-wrap-distance-bottom:0;mso-wrap-distance-left:9pt;mso-wrap-distance-right:9pt;mso-wrap-distance-top:0;mso-wrap-style:square;position:absolute;visibility:visible;v-text-anchor:top;z-index:251674624" o:spid="_x0000_s1030" filled="f" stroked="f" strokeweight="0.5pt" type="#_x0000_t202">
                <v:textbox inset="0,0,0,0">
                  <w:txbxContent>
                    <w:p w:rsidRPr="00952AB1" w:rsidR="00952AB1" w:rsidP="00952AB1" w14:paraId="1E1845C4" w14:textId="77777777">
                      <w:pPr>
                        <w:bidi w:val="false"/>
                        <w:rPr>
                          <w:sz w:val="40"/>
                          <w:szCs w:val="40"/>
                        </w:rPr>
                      </w:pPr>
                      <w:r w:rsidRPr="00952AB1">
                        <w:rPr>
                          <w:sz w:val="40"/>
                          <w:szCs w:val="40"/>
                          <w:lang w:val="German"/>
                        </w:rPr>
                        <w:t xml:space="preserve">Exzellenz im Management von IT-Projekten </w:t>
                      </w:r>
                    </w:p>
                  </w:txbxContent>
                </v:textbox>
              </v:shape>
            </w:pict>
          </mc:Fallback>
        </mc:AlternateContent>
      </w:r>
      <w:r>
        <w:rPr>
          <w:b/>
          <w:noProof/>
          <w:color w:val="000000" w:themeColor="text1"/>
          <w:sz w:val="32"/>
          <w:szCs w:val="44"/>
          <w:lang w:val="German"/>
        </w:rPr>
        <w:drawing>
          <wp:anchor distT="0" distB="0" distL="114300" distR="114300" simplePos="0" relativeHeight="251669504" behindDoc="0" locked="0" layoutInCell="1" allowOverlap="1">
            <wp:simplePos x="0" y="0"/>
            <wp:positionH relativeFrom="column">
              <wp:posOffset>7168201</wp:posOffset>
            </wp:positionH>
            <wp:positionV relativeFrom="paragraph">
              <wp:posOffset>4299892</wp:posOffset>
            </wp:positionV>
            <wp:extent cx="1969687" cy="2134515"/>
            <wp:effectExtent l="19050" t="0" r="0" b="5715"/>
            <wp:wrapNone/>
            <wp:docPr id="58" name="Picture 58" descr="Nahaufnahme eines Logos&#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mission.pn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rot="16585506">
                      <a:off x="0" y="0"/>
                      <a:ext cx="1970317" cy="2135198"/>
                    </a:xfrm>
                    <a:prstGeom prst="rect">
                      <a:avLst/>
                    </a:prstGeom>
                  </pic:spPr>
                </pic:pic>
              </a:graphicData>
            </a:graphic>
            <wp14:sizeRelH relativeFrom="page">
              <wp14:pctWidth>0</wp14:pctWidth>
            </wp14:sizeRelH>
            <wp14:sizeRelV relativeFrom="page">
              <wp14:pctHeight>0</wp14:pctHeight>
            </wp14:sizeRelV>
          </wp:anchor>
        </w:drawing>
      </w:r>
      <w:r w:rsidRPr="00952AB1" w:rsidR="005D0707">
        <w:rPr>
          <w:noProof/>
          <w:color w:val="808080" w:themeColor="background1" w:themeShade="80"/>
          <w:sz w:val="13"/>
          <w:szCs w:val="13"/>
          <w:lang w:val="German"/>
        </w:rPr>
        <mc:AlternateContent>
          <mc:Choice Requires="wps">
            <w:drawing>
              <wp:anchor distT="0" distB="0" distL="114300" distR="114300" simplePos="0" relativeHeight="251663360" behindDoc="0" locked="0" layoutInCell="1" allowOverlap="1">
                <wp:simplePos x="0" y="0"/>
                <wp:positionH relativeFrom="column">
                  <wp:posOffset>130175</wp:posOffset>
                </wp:positionH>
                <wp:positionV relativeFrom="paragraph">
                  <wp:posOffset>1555750</wp:posOffset>
                </wp:positionV>
                <wp:extent cx="9144000" cy="4884420"/>
                <wp:effectExtent l="63500" t="63500" r="114300" b="11938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9144000" cy="4884420"/>
                        </a:xfrm>
                        <a:prstGeom prst="rect">
                          <a:avLst/>
                        </a:prstGeom>
                        <a:gradFill rotWithShape="1">
                          <a:gsLst>
                            <a:gs pos="0">
                              <a:schemeClr val="bg1">
                                <a:lumMod val="75000"/>
                              </a:schemeClr>
                            </a:gs>
                            <a:gs pos="99000">
                              <a:schemeClr val="bg1">
                                <a:lumMod val="95000"/>
                              </a:schemeClr>
                            </a:gs>
                          </a:gsLst>
                          <a:lin ang="2700000" scaled="0"/>
                        </a:gradFill>
                        <a:ln>
                          <a:noFill/>
                        </a:ln>
                        <a:effectLst>
                          <a:outerShdw blurRad="88900" dist="38100" dir="2700000" sx="100000" sy="100000" kx="0" ky="0" algn="tl" rotWithShape="0">
                            <a:schemeClr val="bg1">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style="width:10in;height:384.6pt;margin-top:122.5pt;margin-left:10.25pt;mso-height-percent:0;mso-height-relative:margin;mso-width-percent:0;mso-width-relative:margin;mso-wrap-distance-bottom:0;mso-wrap-distance-left:9pt;mso-wrap-distance-right:9pt;mso-wrap-distance-top:0;mso-wrap-style:square;position:absolute;visibility:visible;v-text-anchor:middle;z-index:251664384" o:spid="_x0000_s1031" fillcolor="#bfbfbf" stroked="f" strokeweight="2pt">
                <v:fill type="gradient" color2="#f2f2f2" colors="0 #bfbfbf;64881f #f2f2f2" angle="45" focus="100%">
                  <o:fill v:ext="view" type="gradientUnscaled"/>
                </v:fill>
                <v:shadow on="t" color="#bfbfbf" opacity="26214f" offset="2.12pt,2.12pt" origin="-0.5,-0.5"/>
              </v:rect>
            </w:pict>
          </mc:Fallback>
        </mc:AlternateContent>
      </w:r>
    </w:p>
    <w:p w:rsidR="00977EFD" w:rsidP="002A6488" w14:paraId="7B0272C4" w14:textId="77777777">
      <w:pPr>
        <w:bidi w:val="false"/>
        <w:spacing w:line="276" w:lineRule="auto"/>
        <w:ind w:left="180"/>
        <w:outlineLvl w:val="0"/>
        <w:rPr>
          <w:bCs/>
          <w:color w:val="808080" w:themeColor="background1" w:themeShade="80"/>
          <w:szCs w:val="20"/>
        </w:rPr>
        <w:sectPr w:rsidSect="00E942CC">
          <w:headerReference w:type="even" r:id="rId12"/>
          <w:headerReference w:type="default" r:id="rId13"/>
          <w:footerReference w:type="even" r:id="rId14"/>
          <w:footerReference w:type="default" r:id="rId15"/>
          <w:headerReference w:type="first" r:id="rId16"/>
          <w:footerReference w:type="first" r:id="rId17"/>
          <w:pgSz w:w="15840" w:h="12240" w:orient="landscape"/>
          <w:pgMar w:top="567" w:right="432" w:bottom="720" w:left="432" w:header="720" w:footer="518" w:gutter="0"/>
          <w:cols w:space="720"/>
          <w:titlePg/>
          <w:docGrid w:linePitch="360"/>
        </w:sectPr>
      </w:pPr>
    </w:p>
    <w:p w:rsidRPr="002A6488" w:rsidR="002A6488" w:rsidP="002A6488" w14:paraId="27F9BB65" w14:textId="77777777">
      <w:pPr>
        <w:bidi w:val="false"/>
        <w:spacing w:line="276" w:lineRule="auto"/>
        <w:ind w:left="180"/>
        <w:outlineLvl w:val="0"/>
        <w:rPr>
          <w:bCs/>
          <w:color w:val="808080" w:themeColor="background1" w:themeShade="80"/>
          <w:szCs w:val="20"/>
        </w:rPr>
      </w:pPr>
    </w:p>
    <w:p w:rsidRPr="003D706E" w:rsidR="003D220F" w14:paraId="3296E4A3" w14:textId="77777777">
      <w:pPr>
        <w:bidi w:val="false"/>
        <w:rPr>
          <w:rFonts w:cs="Arial"/>
          <w:b/>
          <w:noProof/>
          <w:color w:val="000000" w:themeColor="text1"/>
          <w:szCs w:val="36"/>
        </w:rPr>
      </w:pPr>
    </w:p>
    <w:p w:rsidRPr="003D706E" w:rsidR="00C81141" w:rsidP="00FF51C2" w14:paraId="61CE1DF9" w14:textId="77777777">
      <w:pPr>
        <w:bidi w:val="false"/>
        <w:rPr>
          <w:rFonts w:cs="Arial"/>
          <w:b/>
          <w:noProof/>
          <w:color w:val="000000" w:themeColor="text1"/>
          <w:szCs w:val="36"/>
        </w:rPr>
      </w:pPr>
    </w:p>
    <w:p w:rsidRPr="003D706E" w:rsidR="00C81141" w:rsidP="00FF51C2" w14:paraId="3B60D4B7"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1546C7" w14:paraId="255E52A3"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10147" w:type="dxa"/>
          </w:tcPr>
          <w:p w:rsidR="00A255C6" w:rsidP="00531F82" w14:paraId="0CCD429B" w14:textId="77777777">
            <w:pPr>
              <w:bidi w:val="false"/>
              <w:jc w:val="center"/>
              <w:rPr>
                <w:rFonts w:cs="Arial"/>
                <w:b/>
                <w:color w:val="000000" w:themeColor="text1"/>
                <w:sz w:val="20"/>
                <w:szCs w:val="20"/>
              </w:rPr>
            </w:pPr>
          </w:p>
          <w:p w:rsidRPr="003D706E" w:rsidR="00FF51C2" w:rsidP="00531F82" w14:paraId="3980EAC8"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21BBD685" w14:textId="77777777">
            <w:pPr>
              <w:bidi w:val="false"/>
              <w:spacing w:line="276" w:lineRule="auto"/>
              <w:rPr>
                <w:rFonts w:cs="Arial"/>
                <w:color w:val="000000" w:themeColor="text1"/>
                <w:sz w:val="21"/>
                <w:szCs w:val="18"/>
              </w:rPr>
            </w:pPr>
          </w:p>
          <w:p w:rsidRPr="003D706E" w:rsidR="00FF51C2" w:rsidP="001546C7" w14:paraId="3E217A51"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D022DF" w14:paraId="2E950F8F" w14:textId="77777777">
      <w:pPr>
        <w:rPr>
          <w:b/>
          <w:color w:val="000000" w:themeColor="text1"/>
          <w:sz w:val="32"/>
          <w:szCs w:val="44"/>
        </w:rPr>
      </w:pPr>
    </w:p>
    <w:p w:rsidR="00473A9E" w:rsidP="00D022DF" w14:paraId="27829A59" w14:textId="77777777">
      <w:pPr>
        <w:rPr>
          <w:b/>
          <w:color w:val="000000" w:themeColor="text1"/>
          <w:sz w:val="32"/>
          <w:szCs w:val="44"/>
        </w:rPr>
      </w:pPr>
    </w:p>
    <w:p w:rsidRPr="003D706E" w:rsidR="00473A9E" w:rsidP="00D022DF" w14:paraId="5868010D"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6654232B"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44D61DC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401C939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2A" w14:paraId="45F82A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2A" w14:paraId="396531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2A" w14:paraId="4C9D3C7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7B2A" w14:paraId="037C38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20"/>
  </w:num>
  <w:num w:numId="13">
    <w:abstractNumId w:val="19"/>
  </w:num>
  <w:num w:numId="14">
    <w:abstractNumId w:val="14"/>
  </w:num>
  <w:num w:numId="15">
    <w:abstractNumId w:val="10"/>
  </w:num>
  <w:num w:numId="16">
    <w:abstractNumId w:val="15"/>
  </w:num>
  <w:num w:numId="17">
    <w:abstractNumId w:val="17"/>
  </w:num>
  <w:num w:numId="18">
    <w:abstractNumId w:val="13"/>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2A"/>
    <w:rsid w:val="00031AF7"/>
    <w:rsid w:val="00036FF2"/>
    <w:rsid w:val="000413A5"/>
    <w:rsid w:val="000B3AA5"/>
    <w:rsid w:val="000C02F8"/>
    <w:rsid w:val="000C4DD4"/>
    <w:rsid w:val="000C5A84"/>
    <w:rsid w:val="000D5F7F"/>
    <w:rsid w:val="000E7AF5"/>
    <w:rsid w:val="000F1D44"/>
    <w:rsid w:val="00102924"/>
    <w:rsid w:val="0011091C"/>
    <w:rsid w:val="00111C4F"/>
    <w:rsid w:val="00121D51"/>
    <w:rsid w:val="001304C4"/>
    <w:rsid w:val="001472A1"/>
    <w:rsid w:val="00150B91"/>
    <w:rsid w:val="001546C7"/>
    <w:rsid w:val="00167B2A"/>
    <w:rsid w:val="00172EE8"/>
    <w:rsid w:val="001756CC"/>
    <w:rsid w:val="001962A6"/>
    <w:rsid w:val="001E1863"/>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77C63"/>
    <w:rsid w:val="00385C71"/>
    <w:rsid w:val="00394B27"/>
    <w:rsid w:val="00394B8A"/>
    <w:rsid w:val="003963AD"/>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D181E"/>
    <w:rsid w:val="007F08AA"/>
    <w:rsid w:val="007F4394"/>
    <w:rsid w:val="007F4423"/>
    <w:rsid w:val="00804DF9"/>
    <w:rsid w:val="00813A41"/>
    <w:rsid w:val="0081690B"/>
    <w:rsid w:val="00830077"/>
    <w:rsid w:val="008350B3"/>
    <w:rsid w:val="0085124E"/>
    <w:rsid w:val="00863730"/>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C12C0B"/>
    <w:rsid w:val="00C3014C"/>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9C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theme" Target="theme/theme1.xml"/><Relationship Id="rId19"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22&amp;utm_language=DE&amp;utm_source=integrated+content&amp;utm_campaign=/it-pmo&amp;utm_medium=ic+it+pmo+vision+and+mission+statement+49322+word+de&amp;lpa=ic+it+pmo+vision+and+mission+statement+49322+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BBF1867-B839-41CB-91BD-82A484B9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IC-IT-Program-Management-Office-PMO-Vision-and-Mission-Statement-Template_WORD - SR edits.dotx</Template>
  <TotalTime>1</TotalTime>
  <Pages>2</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2020-02-14T21:18:00Z</dcterms:created>
  <dcterms:modified xsi:type="dcterms:W3CDTF">2020-02-14T21:19:00Z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