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1032AD" w14:paraId="7B7E3F95"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-13970</wp:posOffset>
            </wp:positionV>
            <wp:extent cx="2298700" cy="319004"/>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7EFD">
        <w:rPr>
          <w:b/>
          <w:color w:val="808080" w:themeColor="background1" w:themeShade="80"/>
          <w:sz w:val="36"/>
          <w:szCs w:val="44"/>
          <w:lang w:val="German"/>
        </w:rPr>
        <w:t xml:space="preserve">CHECKLISTE FÜR DIE ERSTEN SCHRITTE IM IT-PMO</w:t>
      </w:r>
    </w:p>
    <w:p w:rsidRPr="001032AD" w:rsidR="002A6488" w:rsidP="001032AD" w14:paraId="355A3502" w14:textId="77777777">
      <w:pPr>
        <w:bidi w:val="false"/>
        <w:spacing w:line="276" w:lineRule="auto"/>
        <w:outlineLvl w:val="0"/>
        <w:rPr>
          <w:bCs/>
          <w:color w:val="808080" w:themeColor="background1" w:themeShade="80"/>
          <w:sz w:val="16"/>
          <w:szCs w:val="16"/>
        </w:rPr>
      </w:pPr>
    </w:p>
    <w:tbl>
      <w:tblPr>
        <w:tblW w:w="10885" w:type="dxa"/>
        <w:tblLook w:val="04A0"/>
      </w:tblPr>
      <w:tblGrid>
        <w:gridCol w:w="540"/>
        <w:gridCol w:w="10345"/>
      </w:tblGrid>
      <w:tr w:rsidTr="001032AD" w14:paraId="0CFC01FA"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0B06D8F"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EAEEF3"/>
            <w:vAlign w:val="center"/>
            <w:hideMark/>
          </w:tcPr>
          <w:p w:rsidRPr="001032AD" w:rsidR="001032AD" w:rsidP="001032AD" w14:paraId="6B67ED00" w14:textId="77777777">
            <w:pPr>
              <w:bidi w:val="false"/>
              <w:rPr>
                <w:rFonts w:cs="Calibri"/>
                <w:color w:val="000000"/>
                <w:sz w:val="24"/>
              </w:rPr>
            </w:pPr>
            <w:r w:rsidRPr="001032AD">
              <w:rPr>
                <w:rFonts w:cs="Calibri"/>
                <w:color w:val="000000"/>
                <w:sz w:val="24"/>
                <w:lang w:val="German"/>
              </w:rPr>
              <w:t>Gewinnen Sie Unterstützung durch Führungskräfte</w:t>
            </w:r>
          </w:p>
        </w:tc>
      </w:tr>
      <w:tr w:rsidTr="001032AD" w14:paraId="6EEA6077"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3AE499BB" w14:textId="77777777">
            <w:pPr>
              <w:bidi w:val="false"/>
              <w:ind w:left="-109"/>
              <w:rPr>
                <w:rFonts w:cs="Calibri"/>
                <w:color w:val="000000"/>
                <w:sz w:val="24"/>
              </w:rPr>
            </w:pPr>
            <w:r w:rsidRPr="001032AD">
              <w:rPr>
                <w:rFonts w:cs="Calibri"/>
                <w:color w:val="000000"/>
                <w:sz w:val="24"/>
                <w:lang w:val="German"/>
              </w:rPr>
              <w:t>ANALYSIEREN DES AKTUELLEN STATUS</w:t>
            </w:r>
          </w:p>
        </w:tc>
      </w:tr>
      <w:tr w:rsidTr="001032AD" w14:paraId="35682C64"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3083A4A6"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4550520A" w14:textId="77777777">
            <w:pPr>
              <w:bidi w:val="false"/>
              <w:rPr>
                <w:rFonts w:cs="Calibri"/>
                <w:color w:val="000000"/>
                <w:sz w:val="24"/>
              </w:rPr>
            </w:pPr>
            <w:r w:rsidRPr="001032AD">
              <w:rPr>
                <w:rFonts w:cs="Calibri"/>
                <w:color w:val="000000"/>
                <w:sz w:val="24"/>
                <w:lang w:val="German"/>
              </w:rPr>
              <w:t>Was sind Ihre aktuellen Projekte?</w:t>
            </w:r>
          </w:p>
        </w:tc>
      </w:tr>
      <w:tr w:rsidTr="001032AD" w14:paraId="2E20BD18"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87BBB3C"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3DCAF4DE" w14:textId="77777777">
            <w:pPr>
              <w:bidi w:val="false"/>
              <w:rPr>
                <w:rFonts w:cs="Calibri"/>
                <w:color w:val="000000"/>
                <w:sz w:val="24"/>
              </w:rPr>
            </w:pPr>
            <w:r w:rsidRPr="001032AD">
              <w:rPr>
                <w:rFonts w:cs="Calibri"/>
                <w:color w:val="000000"/>
                <w:sz w:val="24"/>
                <w:lang w:val="German"/>
              </w:rPr>
              <w:t>Was sind Ihre PM-Stärken?</w:t>
            </w:r>
          </w:p>
        </w:tc>
        <w:bookmarkStart w:name="_GoBack" w:id="5"/>
        <w:bookmarkEnd w:id="5"/>
      </w:tr>
      <w:tr w:rsidTr="001032AD" w14:paraId="10532172"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39031065"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4598C1E4" w14:textId="77777777">
            <w:pPr>
              <w:bidi w:val="false"/>
              <w:rPr>
                <w:rFonts w:cs="Calibri"/>
                <w:color w:val="000000"/>
                <w:sz w:val="24"/>
              </w:rPr>
            </w:pPr>
            <w:r w:rsidRPr="001032AD">
              <w:rPr>
                <w:rFonts w:cs="Calibri"/>
                <w:color w:val="000000"/>
                <w:sz w:val="24"/>
                <w:lang w:val="German"/>
              </w:rPr>
              <w:t>Was sind Ihre PM-Schwächen?</w:t>
            </w:r>
          </w:p>
        </w:tc>
      </w:tr>
      <w:tr w:rsidTr="001032AD" w14:paraId="54268B55"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036CF2E"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31B6FD77" w14:textId="77777777">
            <w:pPr>
              <w:bidi w:val="false"/>
              <w:rPr>
                <w:rFonts w:cs="Calibri"/>
                <w:color w:val="000000"/>
                <w:sz w:val="24"/>
              </w:rPr>
            </w:pPr>
            <w:r w:rsidRPr="001032AD">
              <w:rPr>
                <w:rFonts w:cs="Calibri"/>
                <w:color w:val="000000"/>
                <w:sz w:val="24"/>
                <w:lang w:val="German"/>
              </w:rPr>
              <w:t>Was sind die aktuellen PMO-Tools?</w:t>
            </w:r>
          </w:p>
        </w:tc>
      </w:tr>
      <w:tr w:rsidTr="001032AD" w14:paraId="7B12EB97"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65BC1232" w14:textId="77777777">
            <w:pPr>
              <w:bidi w:val="false"/>
              <w:ind w:left="-109"/>
              <w:rPr>
                <w:rFonts w:cs="Calibri"/>
                <w:color w:val="000000"/>
                <w:sz w:val="24"/>
              </w:rPr>
            </w:pPr>
            <w:r w:rsidRPr="001032AD">
              <w:rPr>
                <w:rFonts w:cs="Calibri"/>
                <w:color w:val="000000"/>
                <w:sz w:val="24"/>
                <w:lang w:val="German"/>
              </w:rPr>
              <w:t>IT-PMO-ZIELE DEFINIEREN</w:t>
            </w:r>
          </w:p>
        </w:tc>
      </w:tr>
      <w:tr w:rsidTr="001032AD" w14:paraId="771D4750"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1FE5017C"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2F76AED1" w14:textId="77777777">
            <w:pPr>
              <w:bidi w:val="false"/>
              <w:rPr>
                <w:rFonts w:cs="Calibri"/>
                <w:color w:val="000000"/>
                <w:sz w:val="24"/>
              </w:rPr>
            </w:pPr>
            <w:r w:rsidRPr="001032AD">
              <w:rPr>
                <w:rFonts w:cs="Calibri"/>
                <w:color w:val="000000"/>
                <w:sz w:val="24"/>
                <w:lang w:val="German"/>
              </w:rPr>
              <w:t>Was sind die Ziele des IT-PMO?</w:t>
            </w:r>
          </w:p>
        </w:tc>
      </w:tr>
      <w:tr w:rsidTr="001032AD" w14:paraId="56758CB9"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3945BB87"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4338006F" w14:textId="77777777">
            <w:pPr>
              <w:bidi w:val="false"/>
              <w:rPr>
                <w:rFonts w:cs="Calibri"/>
                <w:color w:val="000000"/>
                <w:sz w:val="24"/>
              </w:rPr>
            </w:pPr>
            <w:r w:rsidRPr="001032AD">
              <w:rPr>
                <w:rFonts w:cs="Calibri"/>
                <w:color w:val="000000"/>
                <w:sz w:val="24"/>
                <w:lang w:val="German"/>
              </w:rPr>
              <w:t>Was wird das IT-PMO liefern und was nicht?</w:t>
            </w:r>
          </w:p>
        </w:tc>
      </w:tr>
      <w:tr w:rsidTr="001032AD" w14:paraId="76F8B561"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6A46C58"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1CDD75B0" w14:textId="77777777">
            <w:pPr>
              <w:bidi w:val="false"/>
              <w:rPr>
                <w:rFonts w:cs="Calibri"/>
                <w:color w:val="000000"/>
                <w:sz w:val="24"/>
              </w:rPr>
            </w:pPr>
            <w:r w:rsidRPr="001032AD">
              <w:rPr>
                <w:rFonts w:cs="Calibri"/>
                <w:color w:val="000000"/>
                <w:sz w:val="24"/>
                <w:lang w:val="German"/>
              </w:rPr>
              <w:t>Was sind die Kompetenzen des IT-PMO?</w:t>
            </w:r>
          </w:p>
        </w:tc>
      </w:tr>
      <w:tr w:rsidTr="001032AD" w14:paraId="53888AA1"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3E533F47"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1AAF5625" w14:textId="77777777">
            <w:pPr>
              <w:bidi w:val="false"/>
              <w:rPr>
                <w:rFonts w:cs="Calibri"/>
                <w:color w:val="000000"/>
                <w:sz w:val="24"/>
              </w:rPr>
            </w:pPr>
            <w:r w:rsidRPr="001032AD">
              <w:rPr>
                <w:rFonts w:cs="Calibri"/>
                <w:color w:val="000000"/>
                <w:sz w:val="24"/>
                <w:lang w:val="German"/>
              </w:rPr>
              <w:t>Welche Dienstleistungen wird vom IT-PMO angeboten?</w:t>
            </w:r>
          </w:p>
        </w:tc>
      </w:tr>
      <w:tr w:rsidTr="001032AD" w14:paraId="4EE2D260"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383B1D61" w14:textId="77777777">
            <w:pPr>
              <w:bidi w:val="false"/>
              <w:ind w:left="-109"/>
              <w:rPr>
                <w:rFonts w:cs="Calibri"/>
                <w:color w:val="000000"/>
                <w:sz w:val="24"/>
              </w:rPr>
            </w:pPr>
            <w:r w:rsidRPr="001032AD">
              <w:rPr>
                <w:rFonts w:cs="Calibri"/>
                <w:color w:val="000000"/>
                <w:sz w:val="24"/>
                <w:lang w:val="German"/>
              </w:rPr>
              <w:t>INTERESSENVERTRETER</w:t>
            </w:r>
          </w:p>
        </w:tc>
      </w:tr>
      <w:tr w:rsidTr="001032AD" w14:paraId="42480298"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6EAD994B"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14DECC15" w14:textId="77777777">
            <w:pPr>
              <w:bidi w:val="false"/>
              <w:rPr>
                <w:rFonts w:cs="Calibri"/>
                <w:color w:val="000000"/>
                <w:sz w:val="24"/>
              </w:rPr>
            </w:pPr>
            <w:r w:rsidRPr="001032AD">
              <w:rPr>
                <w:rFonts w:cs="Calibri"/>
                <w:color w:val="000000"/>
                <w:sz w:val="24"/>
                <w:lang w:val="German"/>
              </w:rPr>
              <w:t>Wer ist vom IT-PMO betroffen?</w:t>
            </w:r>
          </w:p>
        </w:tc>
      </w:tr>
      <w:tr w:rsidTr="001032AD" w14:paraId="73FB819F"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5F984733"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FF06264" w14:textId="77777777">
            <w:pPr>
              <w:bidi w:val="false"/>
              <w:rPr>
                <w:rFonts w:cs="Calibri"/>
                <w:color w:val="000000"/>
                <w:sz w:val="24"/>
              </w:rPr>
            </w:pPr>
            <w:r w:rsidRPr="001032AD">
              <w:rPr>
                <w:rFonts w:cs="Calibri"/>
                <w:color w:val="000000"/>
                <w:sz w:val="24"/>
                <w:lang w:val="German"/>
              </w:rPr>
              <w:t>Wer sind die IT-PMO-Kunden?</w:t>
            </w:r>
          </w:p>
        </w:tc>
      </w:tr>
      <w:tr w:rsidTr="001032AD" w14:paraId="01A0E38F"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12A8B52A"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D3ABE3C" w14:textId="77777777">
            <w:pPr>
              <w:bidi w:val="false"/>
              <w:rPr>
                <w:rFonts w:cs="Calibri"/>
                <w:color w:val="000000"/>
                <w:sz w:val="24"/>
              </w:rPr>
            </w:pPr>
            <w:r w:rsidRPr="001032AD">
              <w:rPr>
                <w:rFonts w:cs="Calibri"/>
                <w:color w:val="000000"/>
                <w:sz w:val="24"/>
                <w:lang w:val="German"/>
              </w:rPr>
              <w:t>Wer gehört zum IT-PMO-Team?</w:t>
            </w:r>
          </w:p>
        </w:tc>
      </w:tr>
      <w:tr w:rsidTr="001032AD" w14:paraId="3DEB8716"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14469DD3"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742155F5" w14:textId="77777777">
            <w:pPr>
              <w:bidi w:val="false"/>
              <w:rPr>
                <w:rFonts w:cs="Calibri"/>
                <w:color w:val="000000"/>
                <w:sz w:val="24"/>
              </w:rPr>
            </w:pPr>
            <w:r w:rsidRPr="001032AD">
              <w:rPr>
                <w:rFonts w:cs="Calibri"/>
                <w:color w:val="000000"/>
                <w:sz w:val="24"/>
                <w:lang w:val="German"/>
              </w:rPr>
              <w:t>Wer ist der IT-PMO-Sponsor?</w:t>
            </w:r>
          </w:p>
        </w:tc>
      </w:tr>
      <w:tr w:rsidTr="001032AD" w14:paraId="0DE3FB48"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bottom"/>
            <w:hideMark/>
          </w:tcPr>
          <w:p w:rsidRPr="001032AD" w:rsidR="001032AD" w:rsidP="001032AD" w14:paraId="0FAA2898" w14:textId="77777777">
            <w:pPr>
              <w:bidi w:val="false"/>
              <w:ind w:left="-109"/>
              <w:rPr>
                <w:rFonts w:cs="Calibri"/>
                <w:color w:val="000000"/>
                <w:sz w:val="24"/>
              </w:rPr>
            </w:pPr>
            <w:r w:rsidRPr="001032AD">
              <w:rPr>
                <w:rFonts w:cs="Calibri"/>
                <w:color w:val="000000"/>
                <w:sz w:val="24"/>
                <w:lang w:val="German"/>
              </w:rPr>
              <w:t>PMO VISION STATEMENT UND KONZEPT ENTWICKELN</w:t>
            </w:r>
          </w:p>
        </w:tc>
      </w:tr>
      <w:tr w:rsidTr="001032AD" w14:paraId="07EF5528" w14:textId="77777777">
        <w:tblPrEx>
          <w:tblW w:w="10885" w:type="dxa"/>
          <w:tblLook w:val="04A0"/>
        </w:tblPrEx>
        <w:trPr>
          <w:trHeight w:val="540"/>
        </w:trPr>
        <w:tc>
          <w:tcPr>
            <w:tcW w:w="540" w:type="dxa"/>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7E2BA523"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themeColor="background1" w:themeShade="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6B6B2174" w14:textId="77777777">
            <w:pPr>
              <w:bidi w:val="false"/>
              <w:rPr>
                <w:rFonts w:cs="Calibri"/>
                <w:color w:val="000000"/>
                <w:sz w:val="24"/>
              </w:rPr>
            </w:pPr>
            <w:r>
              <w:rPr>
                <w:rFonts w:cs="Calibri"/>
                <w:color w:val="000000"/>
                <w:sz w:val="24"/>
                <w:lang w:val="German"/>
              </w:rPr>
              <w:t>Was sind die Vision und Mission des IT-PMO?</w:t>
            </w:r>
          </w:p>
        </w:tc>
      </w:tr>
      <w:tr w:rsidTr="001032AD" w14:paraId="0F6CFFB6"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bottom"/>
            <w:hideMark/>
          </w:tcPr>
          <w:p w:rsidRPr="001032AD" w:rsidR="001032AD" w:rsidP="001032AD" w14:paraId="03A2964F" w14:textId="77777777">
            <w:pPr>
              <w:bidi w:val="false"/>
              <w:ind w:left="-109"/>
              <w:rPr>
                <w:rFonts w:cs="Calibri"/>
                <w:color w:val="000000"/>
                <w:sz w:val="24"/>
              </w:rPr>
            </w:pPr>
            <w:r w:rsidRPr="001032AD">
              <w:rPr>
                <w:rFonts w:cs="Calibri"/>
                <w:color w:val="000000"/>
                <w:sz w:val="24"/>
                <w:lang w:val="German"/>
              </w:rPr>
              <w:t>ERFOLGSKRITERIEN</w:t>
            </w:r>
          </w:p>
        </w:tc>
      </w:tr>
      <w:tr w:rsidTr="001032AD" w14:paraId="36192591" w14:textId="77777777">
        <w:tblPrEx>
          <w:tblW w:w="10885" w:type="dxa"/>
          <w:tblLook w:val="04A0"/>
        </w:tblPrEx>
        <w:trPr>
          <w:trHeight w:val="540"/>
        </w:trPr>
        <w:tc>
          <w:tcPr>
            <w:tcW w:w="540" w:type="dxa"/>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39AA6A2"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themeColor="background1" w:themeShade="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3EF77390" w14:textId="77777777">
            <w:pPr>
              <w:bidi w:val="false"/>
              <w:rPr>
                <w:rFonts w:cs="Calibri"/>
                <w:color w:val="000000"/>
                <w:sz w:val="24"/>
              </w:rPr>
            </w:pPr>
            <w:r w:rsidRPr="001032AD">
              <w:rPr>
                <w:rFonts w:cs="Calibri"/>
                <w:color w:val="000000"/>
                <w:sz w:val="24"/>
                <w:lang w:val="German"/>
              </w:rPr>
              <w:t>Woher weiß das IT-PMO, ob es erfolgreich ist?</w:t>
            </w:r>
          </w:p>
        </w:tc>
      </w:tr>
      <w:tr w:rsidTr="001032AD" w14:paraId="3DC00A3D"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sz="4" w:space="0"/>
              <w:right w:val="nil"/>
            </w:tcBorders>
            <w:shd w:val="clear" w:color="auto" w:fill="auto"/>
            <w:vAlign w:val="bottom"/>
            <w:hideMark/>
          </w:tcPr>
          <w:p w:rsidRPr="001032AD" w:rsidR="001032AD" w:rsidP="001032AD" w14:paraId="7DC305BC" w14:textId="77777777">
            <w:pPr>
              <w:bidi w:val="false"/>
              <w:ind w:left="-109"/>
              <w:rPr>
                <w:rFonts w:cs="Calibri"/>
                <w:color w:val="000000"/>
                <w:sz w:val="24"/>
              </w:rPr>
            </w:pPr>
            <w:r w:rsidRPr="001032AD">
              <w:rPr>
                <w:rFonts w:cs="Calibri"/>
                <w:color w:val="000000"/>
                <w:sz w:val="24"/>
                <w:lang w:val="German"/>
              </w:rPr>
              <w:t>FAHRPLAN</w:t>
            </w:r>
          </w:p>
        </w:tc>
      </w:tr>
      <w:tr w:rsidTr="001032AD" w14:paraId="186CDB77"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0B559344"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CFF47A8" w14:textId="77777777">
            <w:pPr>
              <w:bidi w:val="false"/>
              <w:rPr>
                <w:rFonts w:cs="Calibri"/>
                <w:color w:val="000000"/>
                <w:sz w:val="24"/>
              </w:rPr>
            </w:pPr>
            <w:r w:rsidRPr="001032AD">
              <w:rPr>
                <w:rFonts w:cs="Calibri"/>
                <w:color w:val="000000"/>
                <w:sz w:val="24"/>
                <w:lang w:val="German"/>
              </w:rPr>
              <w:t>Was ist der Zeitrahmen für die IT-PMO-Implementierung?</w:t>
            </w:r>
          </w:p>
        </w:tc>
      </w:tr>
      <w:tr w:rsidTr="001032AD" w14:paraId="577F10CD"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232C1935"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6DCFC9D6" w14:textId="77777777">
            <w:pPr>
              <w:bidi w:val="false"/>
              <w:rPr>
                <w:rFonts w:cs="Calibri"/>
                <w:color w:val="000000"/>
                <w:sz w:val="24"/>
              </w:rPr>
            </w:pPr>
            <w:r w:rsidRPr="001032AD">
              <w:rPr>
                <w:rFonts w:cs="Calibri"/>
                <w:color w:val="000000"/>
                <w:sz w:val="24"/>
                <w:lang w:val="German"/>
              </w:rPr>
              <w:t>Was sind die kurz-, mittel- und langfristigen Ziele des IT-PMO?</w:t>
            </w:r>
          </w:p>
        </w:tc>
      </w:tr>
      <w:tr w:rsidTr="001032AD" w14:paraId="62912FB7"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sz="4" w:space="0"/>
              <w:right w:val="nil"/>
            </w:tcBorders>
            <w:shd w:val="clear" w:color="auto" w:fill="auto"/>
            <w:vAlign w:val="bottom"/>
            <w:hideMark/>
          </w:tcPr>
          <w:p w:rsidRPr="001032AD" w:rsidR="001032AD" w:rsidP="001032AD" w14:paraId="40B45E44" w14:textId="77777777">
            <w:pPr>
              <w:bidi w:val="false"/>
              <w:ind w:left="-109"/>
              <w:rPr>
                <w:rFonts w:cs="Calibri"/>
                <w:color w:val="000000"/>
                <w:sz w:val="24"/>
              </w:rPr>
            </w:pPr>
            <w:r w:rsidRPr="001032AD">
              <w:rPr>
                <w:rFonts w:cs="Calibri"/>
                <w:color w:val="000000"/>
                <w:sz w:val="24"/>
                <w:lang w:val="German"/>
              </w:rPr>
              <w:t>EINRICHTEN UND VERWALTEN VON PMO-VORGÄNGEN</w:t>
            </w:r>
          </w:p>
        </w:tc>
      </w:tr>
      <w:tr w:rsidTr="001032AD" w14:paraId="1339543D"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6E07796"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1C58BC37" w14:textId="77777777">
            <w:pPr>
              <w:bidi w:val="false"/>
              <w:rPr>
                <w:rFonts w:cs="Calibri"/>
                <w:color w:val="000000"/>
                <w:sz w:val="24"/>
              </w:rPr>
            </w:pPr>
            <w:r w:rsidRPr="001032AD">
              <w:rPr>
                <w:rFonts w:cs="Calibri"/>
                <w:color w:val="000000"/>
                <w:sz w:val="24"/>
                <w:lang w:val="German"/>
              </w:rPr>
              <w:t>Implementieren Sie IT-PMO-Prozesse.</w:t>
            </w:r>
          </w:p>
        </w:tc>
      </w:tr>
      <w:tr w:rsidTr="001032AD" w14:paraId="7C5D1486"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19615BDD" w14:textId="77777777">
            <w:pPr>
              <w:bidi w:val="false"/>
              <w:jc w:val="center"/>
              <w:rPr>
                <w:rFonts w:cs="Calibri"/>
                <w:b/>
                <w:bCs/>
                <w:color w:val="000000"/>
                <w:sz w:val="24"/>
              </w:rPr>
            </w:pPr>
            <w:r w:rsidRPr="001032AD">
              <w:rPr>
                <w:rFonts w:cs="Calibri"/>
                <w:b/>
                <w:bCs/>
                <w:color w:val="000000"/>
                <w:sz w:val="24"/>
                <w:lang w:val="German"/>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470DED80" w14:textId="77777777">
            <w:pPr>
              <w:bidi w:val="false"/>
              <w:rPr>
                <w:rFonts w:cs="Calibri"/>
                <w:color w:val="000000"/>
                <w:sz w:val="24"/>
              </w:rPr>
            </w:pPr>
            <w:r w:rsidRPr="001032AD">
              <w:rPr>
                <w:rFonts w:cs="Calibri"/>
                <w:color w:val="000000"/>
                <w:sz w:val="24"/>
                <w:lang w:val="German"/>
              </w:rPr>
              <w:t>Implementieren Sie Technologielösungen.</w:t>
            </w:r>
          </w:p>
        </w:tc>
      </w:tr>
    </w:tbl>
    <w:p w:rsidR="00977EFD" w:rsidP="001032AD" w14:paraId="19E94E65" w14:textId="77777777">
      <w:pPr>
        <w:bidi w:val="false"/>
        <w:spacing w:line="276" w:lineRule="auto"/>
        <w:outlineLvl w:val="0"/>
        <w:rPr>
          <w:bCs/>
          <w:color w:val="808080" w:themeColor="background1" w:themeShade="80"/>
          <w:szCs w:val="20"/>
        </w:rPr>
        <w:sectPr w:rsidSect="001032AD">
          <w:headerReference w:type="even" r:id="rId10"/>
          <w:headerReference w:type="default" r:id="rId11"/>
          <w:footerReference w:type="even" r:id="rId12"/>
          <w:footerReference w:type="default" r:id="rId13"/>
          <w:headerReference w:type="first" r:id="rId14"/>
          <w:footerReference w:type="first" r:id="rId15"/>
          <w:pgSz w:w="12240" w:h="15840"/>
          <w:pgMar w:top="432" w:right="567" w:bottom="432" w:left="720" w:header="720" w:footer="518" w:gutter="0"/>
          <w:cols w:space="720"/>
          <w:titlePg/>
          <w:docGrid w:linePitch="360"/>
        </w:sectPr>
      </w:pPr>
    </w:p>
    <w:p w:rsidRPr="002A6488" w:rsidR="002A6488" w:rsidP="001032AD" w14:paraId="267139F5" w14:textId="77777777">
      <w:pPr>
        <w:bidi w:val="false"/>
        <w:spacing w:line="276" w:lineRule="auto"/>
        <w:outlineLvl w:val="0"/>
        <w:rPr>
          <w:bCs/>
          <w:color w:val="808080" w:themeColor="background1" w:themeShade="80"/>
          <w:szCs w:val="20"/>
        </w:rPr>
      </w:pPr>
    </w:p>
    <w:p w:rsidRPr="003D706E" w:rsidR="003D220F" w:rsidP="001032AD" w14:paraId="60C9277F" w14:textId="77777777">
      <w:pPr>
        <w:bidi w:val="false"/>
        <w:rPr>
          <w:rFonts w:cs="Arial"/>
          <w:b/>
          <w:noProof/>
          <w:color w:val="000000" w:themeColor="text1"/>
          <w:szCs w:val="36"/>
        </w:rPr>
      </w:pPr>
    </w:p>
    <w:p w:rsidRPr="003D706E" w:rsidR="00C81141" w:rsidP="001032AD" w14:paraId="1FFD1585" w14:textId="77777777">
      <w:pPr>
        <w:bidi w:val="false"/>
        <w:rPr>
          <w:rFonts w:cs="Arial"/>
          <w:b/>
          <w:noProof/>
          <w:color w:val="000000" w:themeColor="text1"/>
          <w:szCs w:val="36"/>
        </w:rPr>
      </w:pPr>
    </w:p>
    <w:p w:rsidRPr="003D706E" w:rsidR="00C81141" w:rsidP="001032AD" w14:paraId="4B2F55C0"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07C0D20E"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00A255C6" w:rsidP="001032AD" w14:paraId="71F976B2" w14:textId="77777777">
            <w:pPr>
              <w:bidi w:val="false"/>
              <w:jc w:val="center"/>
              <w:rPr>
                <w:rFonts w:cs="Arial"/>
                <w:b/>
                <w:color w:val="000000" w:themeColor="text1"/>
                <w:sz w:val="20"/>
                <w:szCs w:val="20"/>
              </w:rPr>
            </w:pPr>
          </w:p>
          <w:p w:rsidRPr="003D706E" w:rsidR="00FF51C2" w:rsidP="001032AD" w14:paraId="0A4B839A"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0E046505" w14:textId="77777777">
            <w:pPr>
              <w:bidi w:val="false"/>
              <w:spacing w:line="276" w:lineRule="auto"/>
              <w:rPr>
                <w:rFonts w:cs="Arial"/>
                <w:color w:val="000000" w:themeColor="text1"/>
                <w:sz w:val="21"/>
                <w:szCs w:val="18"/>
              </w:rPr>
            </w:pPr>
          </w:p>
          <w:p w:rsidRPr="003D706E" w:rsidR="00FF51C2" w:rsidP="001032AD" w14:paraId="59A41B8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0B47058E" w14:textId="77777777">
      <w:pPr>
        <w:rPr>
          <w:b/>
          <w:color w:val="000000" w:themeColor="text1"/>
          <w:sz w:val="32"/>
          <w:szCs w:val="44"/>
        </w:rPr>
      </w:pPr>
    </w:p>
    <w:p w:rsidR="00473A9E" w:rsidP="001032AD" w14:paraId="3EACE157" w14:textId="77777777">
      <w:pPr>
        <w:rPr>
          <w:b/>
          <w:color w:val="000000" w:themeColor="text1"/>
          <w:sz w:val="32"/>
          <w:szCs w:val="44"/>
        </w:rPr>
      </w:pPr>
    </w:p>
    <w:p w:rsidRPr="003D706E" w:rsidR="00473A9E" w:rsidP="001032AD" w14:paraId="094DAEC2"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527C56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61CDBDA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5AD606D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45C753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3082B7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7858A5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1A19BD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E7"/>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82FE7"/>
    <w:rsid w:val="001962A6"/>
    <w:rsid w:val="001E1863"/>
    <w:rsid w:val="00206944"/>
    <w:rsid w:val="00206A92"/>
    <w:rsid w:val="002453A2"/>
    <w:rsid w:val="002507EE"/>
    <w:rsid w:val="00260AD4"/>
    <w:rsid w:val="00262454"/>
    <w:rsid w:val="002763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D45"/>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F08AA"/>
    <w:rsid w:val="007F4394"/>
    <w:rsid w:val="007F4423"/>
    <w:rsid w:val="00804DF9"/>
    <w:rsid w:val="00813A41"/>
    <w:rsid w:val="0081690B"/>
    <w:rsid w:val="00830077"/>
    <w:rsid w:val="008350B3"/>
    <w:rsid w:val="0085124E"/>
    <w:rsid w:val="00863730"/>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7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22&amp;utm_language=DE&amp;utm_source=integrated+content&amp;utm_campaign=/it-pmo&amp;utm_medium=ic+it+pmo+getting+started+checklist+49322+word+de&amp;lpa=ic+it+pmo+getting+started+checklist+49322+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0A844-6FE0-4ABF-8F6A-866C6ADC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IC-IT-Program-Management-Office-PMO-Getting-Started-Checklist_WORD - SR edits.dotx</Template>
  <TotalTime>0</TotalTime>
  <Pages>3</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2020-02-14T21:22:00Z</dcterms:created>
  <dcterms:modified xsi:type="dcterms:W3CDTF">2020-02-14T21:22:00Z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