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2B27" w:rsidR="006B4529" w:rsidP="006B4529" w:rsidRDefault="006B4529">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60288" behindDoc="0" locked="0" layoutInCell="1" allowOverlap="1" wp14:editId="2FF5F1FC" wp14:anchorId="6F3988AE">
            <wp:simplePos x="0" y="0"/>
            <wp:positionH relativeFrom="column">
              <wp:posOffset>4575030</wp:posOffset>
            </wp:positionH>
            <wp:positionV relativeFrom="paragraph">
              <wp:posOffset>-34925</wp:posOffset>
            </wp:positionV>
            <wp:extent cx="2298700" cy="319004"/>
            <wp:effectExtent l="0" t="0" r="6350" b="5080"/>
            <wp:wrapNone/>
            <wp:docPr id="3" name="Picture 2" descr="Ein Bild mit Zeichnung&#10;&#10;Beschreibung automatisch generier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682B27">
        <w:rPr>
          <w:b/>
          <w:color w:val="808080" w:themeColor="background1" w:themeShade="80"/>
          <w:sz w:val="36"/>
          <w:lang w:val="German"/>
        </w:rPr>
        <w:t>RISIKOMATRIX</w:t>
      </w:r>
    </w:p>
    <w:p w:rsidRPr="00682B27" w:rsidR="006B4529" w:rsidP="006B4529" w:rsidRDefault="006B4529">
      <w:pPr>
        <w:bidi w:val="false"/>
        <w:rPr>
          <w:szCs w:val="20"/>
        </w:rPr>
      </w:pPr>
    </w:p>
    <w:bookmarkEnd w:id="4"/>
    <w:bookmarkEnd w:id="5"/>
    <w:bookmarkEnd w:id="6"/>
    <w:bookmarkEnd w:id="7"/>
    <w:bookmarkEnd w:id="8"/>
    <w:p w:rsidRPr="00682B27" w:rsidR="008B7C7A" w:rsidP="001968EE" w:rsidRDefault="008B7C7A">
      <w:pPr>
        <w:shd w:val="clear" w:color="auto" w:fill="FFFFFF"/>
        <w:bidi w:val="false"/>
        <w:rPr>
          <w:szCs w:val="20"/>
        </w:rPr>
      </w:pPr>
    </w:p>
    <w:tbl>
      <w:tblPr>
        <w:tblW w:w="10800" w:type="dxa"/>
        <w:tblLook w:val="04A0" w:firstRow="1" w:lastRow="0" w:firstColumn="1" w:lastColumn="0" w:noHBand="0" w:noVBand="1"/>
      </w:tblPr>
      <w:tblGrid>
        <w:gridCol w:w="2160"/>
        <w:gridCol w:w="2160"/>
        <w:gridCol w:w="2160"/>
        <w:gridCol w:w="2160"/>
        <w:gridCol w:w="2160"/>
      </w:tblGrid>
      <w:tr w:rsidRPr="00682B27" w:rsidR="00682B27" w:rsidTr="00682B27">
        <w:trPr>
          <w:trHeight w:val="880"/>
        </w:trPr>
        <w:tc>
          <w:tcPr>
            <w:tcW w:w="2160" w:type="dxa"/>
            <w:vMerge w:val="restart"/>
            <w:tcBorders>
              <w:top w:val="nil"/>
              <w:left w:val="nil"/>
              <w:right w:val="nil"/>
            </w:tcBorders>
            <w:shd w:val="clear" w:color="auto" w:fill="auto"/>
            <w:noWrap/>
            <w:hideMark/>
          </w:tcPr>
          <w:p w:rsidR="00682B27" w:rsidP="00682B27" w:rsidRDefault="00682B27">
            <w:pPr>
              <w:bidi w:val="false"/>
              <w:ind w:left="-109"/>
              <w:rPr>
                <w:color w:val="000000"/>
                <w:sz w:val="28"/>
                <w:szCs w:val="28"/>
              </w:rPr>
            </w:pPr>
            <w:r w:rsidRPr="00682B27">
              <w:rPr>
                <w:color w:val="000000"/>
                <w:sz w:val="28"/>
                <w:szCs w:val="28"/>
                <w:lang w:val="German"/>
              </w:rPr>
              <w:t xml:space="preserve">RISIKO </w:t>
            </w:r>
          </w:p>
          <w:p w:rsidR="00682B27" w:rsidP="00682B27" w:rsidRDefault="00682B27">
            <w:pPr>
              <w:bidi w:val="false"/>
              <w:ind w:left="-109"/>
              <w:rPr>
                <w:color w:val="000000"/>
                <w:sz w:val="28"/>
                <w:szCs w:val="28"/>
              </w:rPr>
            </w:pPr>
            <w:r w:rsidRPr="00682B27">
              <w:rPr>
                <w:color w:val="000000"/>
                <w:sz w:val="28"/>
                <w:szCs w:val="28"/>
                <w:lang w:val="German"/>
              </w:rPr>
              <w:t xml:space="preserve">BEWERTUNG </w:t>
            </w:r>
          </w:p>
          <w:p w:rsidRPr="00682B27" w:rsidR="00682B27" w:rsidP="00682B27" w:rsidRDefault="00682B27">
            <w:pPr>
              <w:bidi w:val="false"/>
              <w:ind w:left="-109"/>
              <w:rPr>
                <w:color w:val="000000"/>
                <w:sz w:val="28"/>
                <w:szCs w:val="28"/>
              </w:rPr>
            </w:pPr>
            <w:r w:rsidRPr="00682B27">
              <w:rPr>
                <w:color w:val="000000"/>
                <w:sz w:val="28"/>
                <w:szCs w:val="28"/>
                <w:lang w:val="German"/>
              </w:rPr>
              <w:t>SCHLÜSSEL</w:t>
            </w:r>
          </w:p>
        </w:tc>
        <w:tc>
          <w:tcPr>
            <w:tcW w:w="2160" w:type="dxa"/>
            <w:tcBorders>
              <w:top w:val="single" w:color="BFBFBF" w:sz="4" w:space="0"/>
              <w:left w:val="single" w:color="BFBFBF" w:sz="4" w:space="0"/>
              <w:bottom w:val="nil"/>
              <w:right w:val="single" w:color="BFBFBF" w:sz="4" w:space="0"/>
            </w:tcBorders>
            <w:shd w:val="clear" w:color="000000" w:fill="B7DF42"/>
            <w:vAlign w:val="center"/>
            <w:hideMark/>
          </w:tcPr>
          <w:p w:rsidRPr="00682B27" w:rsidR="00682B27" w:rsidP="00682B27" w:rsidRDefault="00682B27">
            <w:pPr>
              <w:bidi w:val="false"/>
              <w:jc w:val="center"/>
              <w:rPr>
                <w:b/>
                <w:bCs/>
                <w:color w:val="262626"/>
                <w:sz w:val="26"/>
                <w:szCs w:val="26"/>
              </w:rPr>
            </w:pPr>
            <w:r w:rsidRPr="00682B27">
              <w:rPr>
                <w:b/>
                <w:color w:val="262626"/>
                <w:sz w:val="26"/>
                <w:szCs w:val="26"/>
                <w:lang w:val="German"/>
              </w:rPr>
              <w:t>NIEDRIG</w:t>
            </w:r>
          </w:p>
        </w:tc>
        <w:tc>
          <w:tcPr>
            <w:tcW w:w="2160" w:type="dxa"/>
            <w:tcBorders>
              <w:top w:val="single" w:color="BFBFBF" w:sz="4" w:space="0"/>
              <w:left w:val="nil"/>
              <w:bottom w:val="nil"/>
              <w:right w:val="single" w:color="BFBFBF" w:sz="4" w:space="0"/>
            </w:tcBorders>
            <w:shd w:val="clear" w:color="000000" w:fill="FFD966"/>
            <w:vAlign w:val="center"/>
            <w:hideMark/>
          </w:tcPr>
          <w:p w:rsidRPr="00682B27" w:rsidR="00682B27" w:rsidP="00682B27" w:rsidRDefault="00682B27">
            <w:pPr>
              <w:bidi w:val="false"/>
              <w:jc w:val="center"/>
              <w:rPr>
                <w:b/>
                <w:bCs/>
                <w:color w:val="262626"/>
                <w:sz w:val="26"/>
                <w:szCs w:val="26"/>
              </w:rPr>
            </w:pPr>
            <w:r w:rsidRPr="00682B27">
              <w:rPr>
                <w:b/>
                <w:color w:val="262626"/>
                <w:sz w:val="26"/>
                <w:szCs w:val="26"/>
                <w:lang w:val="German"/>
              </w:rPr>
              <w:t>MITTEL</w:t>
            </w:r>
          </w:p>
        </w:tc>
        <w:tc>
          <w:tcPr>
            <w:tcW w:w="2160" w:type="dxa"/>
            <w:tcBorders>
              <w:top w:val="single" w:color="BFBFBF" w:sz="4" w:space="0"/>
              <w:left w:val="nil"/>
              <w:bottom w:val="nil"/>
              <w:right w:val="single" w:color="BFBFBF" w:sz="4" w:space="0"/>
            </w:tcBorders>
            <w:shd w:val="clear" w:color="000000" w:fill="FFC000"/>
            <w:vAlign w:val="center"/>
            <w:hideMark/>
          </w:tcPr>
          <w:p w:rsidRPr="00682B27" w:rsidR="00682B27" w:rsidP="00682B27" w:rsidRDefault="00682B27">
            <w:pPr>
              <w:bidi w:val="false"/>
              <w:jc w:val="center"/>
              <w:rPr>
                <w:b/>
                <w:bCs/>
                <w:color w:val="262626"/>
                <w:sz w:val="26"/>
                <w:szCs w:val="26"/>
              </w:rPr>
            </w:pPr>
            <w:r w:rsidRPr="00682B27">
              <w:rPr>
                <w:b/>
                <w:color w:val="262626"/>
                <w:sz w:val="26"/>
                <w:szCs w:val="26"/>
                <w:lang w:val="German"/>
              </w:rPr>
              <w:t>HOCH</w:t>
            </w:r>
          </w:p>
        </w:tc>
        <w:tc>
          <w:tcPr>
            <w:tcW w:w="2160" w:type="dxa"/>
            <w:tcBorders>
              <w:top w:val="single" w:color="BFBFBF" w:sz="4" w:space="0"/>
              <w:left w:val="nil"/>
              <w:bottom w:val="nil"/>
              <w:right w:val="single" w:color="BFBFBF" w:themeColor="background1" w:themeShade="BF" w:sz="18" w:space="0"/>
            </w:tcBorders>
            <w:shd w:val="clear" w:color="000000" w:fill="FF6B65"/>
            <w:vAlign w:val="center"/>
            <w:hideMark/>
          </w:tcPr>
          <w:p w:rsidRPr="00682B27" w:rsidR="00682B27" w:rsidP="00682B27" w:rsidRDefault="00682B27">
            <w:pPr>
              <w:bidi w:val="false"/>
              <w:jc w:val="center"/>
              <w:rPr>
                <w:b/>
                <w:bCs/>
                <w:color w:val="262626"/>
                <w:sz w:val="26"/>
                <w:szCs w:val="26"/>
              </w:rPr>
            </w:pPr>
            <w:r w:rsidRPr="00682B27">
              <w:rPr>
                <w:b/>
                <w:color w:val="262626"/>
                <w:sz w:val="26"/>
                <w:szCs w:val="26"/>
                <w:lang w:val="German"/>
              </w:rPr>
              <w:t>EXTREM</w:t>
            </w:r>
          </w:p>
        </w:tc>
      </w:tr>
      <w:tr w:rsidRPr="00682B27" w:rsidR="00682B27" w:rsidTr="003A3E6F">
        <w:trPr>
          <w:trHeight w:val="620"/>
        </w:trPr>
        <w:tc>
          <w:tcPr>
            <w:tcW w:w="2160" w:type="dxa"/>
            <w:vMerge/>
            <w:tcBorders>
              <w:left w:val="nil"/>
              <w:right w:val="nil"/>
            </w:tcBorders>
            <w:shd w:val="clear" w:color="auto" w:fill="auto"/>
            <w:noWrap/>
            <w:vAlign w:val="center"/>
            <w:hideMark/>
          </w:tcPr>
          <w:p w:rsidRPr="00682B27" w:rsidR="00682B27" w:rsidP="00682B27" w:rsidRDefault="00682B27">
            <w:pPr>
              <w:bidi w:val="false"/>
              <w:ind w:left="-109"/>
              <w:jc w:val="center"/>
              <w:rPr>
                <w:b/>
                <w:bCs/>
                <w:color w:val="262626"/>
                <w:sz w:val="26"/>
                <w:szCs w:val="26"/>
              </w:rPr>
            </w:pPr>
          </w:p>
        </w:tc>
        <w:tc>
          <w:tcPr>
            <w:tcW w:w="2160" w:type="dxa"/>
            <w:tcBorders>
              <w:top w:val="nil"/>
              <w:left w:val="single" w:color="BFBFBF" w:sz="4" w:space="0"/>
              <w:right w:val="single" w:color="BFBFBF" w:sz="4" w:space="0"/>
            </w:tcBorders>
            <w:shd w:val="clear" w:color="000000" w:fill="B7DF42"/>
            <w:hideMark/>
          </w:tcPr>
          <w:p w:rsidRPr="00682B27" w:rsidR="00682B27" w:rsidP="00682B27" w:rsidRDefault="00682B27">
            <w:pPr>
              <w:bidi w:val="false"/>
              <w:jc w:val="center"/>
              <w:rPr>
                <w:b/>
                <w:bCs/>
                <w:color w:val="262626"/>
                <w:sz w:val="18"/>
                <w:szCs w:val="18"/>
              </w:rPr>
            </w:pPr>
            <w:r w:rsidRPr="00682B27">
              <w:rPr>
                <w:b/>
                <w:color w:val="262626"/>
                <w:sz w:val="18"/>
                <w:szCs w:val="18"/>
                <w:lang w:val="German"/>
              </w:rPr>
              <w:t>0 – AKZEPTABEL</w:t>
            </w:r>
          </w:p>
        </w:tc>
        <w:tc>
          <w:tcPr>
            <w:tcW w:w="2160" w:type="dxa"/>
            <w:tcBorders>
              <w:top w:val="nil"/>
              <w:left w:val="nil"/>
              <w:right w:val="single" w:color="BFBFBF" w:sz="4" w:space="0"/>
            </w:tcBorders>
            <w:shd w:val="clear" w:color="000000" w:fill="FFD966"/>
            <w:hideMark/>
          </w:tcPr>
          <w:p w:rsidR="00682B27" w:rsidP="00682B27" w:rsidRDefault="00682B27">
            <w:pPr>
              <w:bidi w:val="false"/>
              <w:jc w:val="center"/>
              <w:rPr>
                <w:b/>
                <w:bCs/>
                <w:color w:val="262626"/>
                <w:sz w:val="18"/>
                <w:szCs w:val="18"/>
              </w:rPr>
            </w:pPr>
            <w:r w:rsidRPr="00682B27">
              <w:rPr>
                <w:b/>
                <w:color w:val="262626"/>
                <w:sz w:val="18"/>
                <w:szCs w:val="18"/>
                <w:lang w:val="German"/>
              </w:rPr>
              <w:t xml:space="preserve">1 – ALARP </w:t>
            </w:r>
          </w:p>
          <w:p w:rsidRPr="00682B27" w:rsidR="00682B27" w:rsidP="00682B27" w:rsidRDefault="00682B27">
            <w:pPr>
              <w:bidi w:val="false"/>
              <w:jc w:val="center"/>
              <w:rPr>
                <w:color w:val="262626"/>
                <w:sz w:val="18"/>
                <w:szCs w:val="18"/>
              </w:rPr>
            </w:pPr>
            <w:r w:rsidRPr="00682B27">
              <w:rPr>
                <w:color w:val="262626"/>
                <w:sz w:val="16"/>
                <w:szCs w:val="16"/>
                <w:lang w:val="German"/>
              </w:rPr>
              <w:t>so niedrig wie vernünftigerweise praktikabel</w:t>
            </w:r>
          </w:p>
        </w:tc>
        <w:tc>
          <w:tcPr>
            <w:tcW w:w="2160" w:type="dxa"/>
            <w:tcBorders>
              <w:top w:val="nil"/>
              <w:left w:val="nil"/>
              <w:right w:val="single" w:color="BFBFBF" w:sz="4" w:space="0"/>
            </w:tcBorders>
            <w:shd w:val="clear" w:color="000000" w:fill="FFC000"/>
            <w:hideMark/>
          </w:tcPr>
          <w:p w:rsidRPr="00682B27" w:rsidR="00682B27" w:rsidP="00682B27" w:rsidRDefault="00682B27">
            <w:pPr>
              <w:bidi w:val="false"/>
              <w:jc w:val="center"/>
              <w:rPr>
                <w:b/>
                <w:bCs/>
                <w:color w:val="262626"/>
                <w:sz w:val="18"/>
                <w:szCs w:val="18"/>
              </w:rPr>
            </w:pPr>
            <w:r w:rsidRPr="00682B27">
              <w:rPr>
                <w:b/>
                <w:color w:val="262626"/>
                <w:sz w:val="18"/>
                <w:szCs w:val="18"/>
                <w:lang w:val="German"/>
              </w:rPr>
              <w:t>2 – ALLGEMEIN UNANNEHMBAR</w:t>
            </w:r>
          </w:p>
        </w:tc>
        <w:tc>
          <w:tcPr>
            <w:tcW w:w="2160" w:type="dxa"/>
            <w:tcBorders>
              <w:top w:val="nil"/>
              <w:left w:val="nil"/>
              <w:right w:val="single" w:color="BFBFBF" w:themeColor="background1" w:themeShade="BF" w:sz="18" w:space="0"/>
            </w:tcBorders>
            <w:shd w:val="clear" w:color="000000" w:fill="FF6B65"/>
            <w:hideMark/>
          </w:tcPr>
          <w:p w:rsidRPr="00682B27" w:rsidR="00682B27" w:rsidP="00682B27" w:rsidRDefault="00682B27">
            <w:pPr>
              <w:bidi w:val="false"/>
              <w:jc w:val="center"/>
              <w:rPr>
                <w:b/>
                <w:bCs/>
                <w:color w:val="262626"/>
                <w:sz w:val="18"/>
                <w:szCs w:val="18"/>
              </w:rPr>
            </w:pPr>
            <w:r w:rsidRPr="00682B27">
              <w:rPr>
                <w:b/>
                <w:color w:val="262626"/>
                <w:sz w:val="18"/>
                <w:szCs w:val="18"/>
                <w:lang w:val="German"/>
              </w:rPr>
              <w:t>3 – UNERTRÄGLICH</w:t>
            </w:r>
          </w:p>
        </w:tc>
      </w:tr>
      <w:tr w:rsidRPr="00682B27" w:rsidR="00682B27" w:rsidTr="003A3E6F">
        <w:trPr>
          <w:trHeight w:val="1180"/>
        </w:trPr>
        <w:tc>
          <w:tcPr>
            <w:tcW w:w="2160" w:type="dxa"/>
            <w:vMerge/>
            <w:tcBorders>
              <w:left w:val="nil"/>
              <w:right w:val="nil"/>
            </w:tcBorders>
            <w:shd w:val="clear" w:color="auto" w:fill="auto"/>
            <w:noWrap/>
            <w:vAlign w:val="center"/>
            <w:hideMark/>
          </w:tcPr>
          <w:p w:rsidRPr="00682B27" w:rsidR="00682B27" w:rsidP="00682B27" w:rsidRDefault="00682B27">
            <w:pPr>
              <w:bidi w:val="false"/>
              <w:ind w:left="-109"/>
              <w:jc w:val="center"/>
              <w:rPr>
                <w:b/>
                <w:bCs/>
                <w:color w:val="262626"/>
                <w:sz w:val="18"/>
                <w:szCs w:val="18"/>
              </w:rPr>
            </w:pPr>
          </w:p>
        </w:tc>
        <w:tc>
          <w:tcPr>
            <w:tcW w:w="2160" w:type="dxa"/>
            <w:tcBorders>
              <w:top w:val="nil"/>
              <w:left w:val="single" w:color="BFBFBF" w:sz="4" w:space="0"/>
              <w:bottom w:val="single" w:color="BFBFBF" w:themeColor="background1" w:themeShade="BF" w:sz="18" w:space="0"/>
              <w:right w:val="single" w:color="BFBFBF" w:sz="4" w:space="0"/>
            </w:tcBorders>
            <w:shd w:val="clear" w:color="000000" w:fill="B7DF42"/>
            <w:hideMark/>
          </w:tcPr>
          <w:p w:rsidRPr="00682B27" w:rsidR="00682B27" w:rsidP="00682B27" w:rsidRDefault="00682B27">
            <w:pPr>
              <w:bidi w:val="false"/>
              <w:jc w:val="center"/>
              <w:rPr>
                <w:b/>
                <w:bCs/>
                <w:color w:val="262626"/>
                <w:sz w:val="18"/>
                <w:szCs w:val="18"/>
              </w:rPr>
            </w:pPr>
            <w:r w:rsidRPr="00682B27">
              <w:rPr>
                <w:b/>
                <w:color w:val="262626"/>
                <w:sz w:val="18"/>
                <w:szCs w:val="18"/>
                <w:lang w:val="German"/>
              </w:rPr>
              <w:t>––––––––––––</w:t>
            </w:r>
          </w:p>
        </w:tc>
        <w:tc>
          <w:tcPr>
            <w:tcW w:w="2160" w:type="dxa"/>
            <w:tcBorders>
              <w:top w:val="nil"/>
              <w:left w:val="nil"/>
              <w:bottom w:val="single" w:color="BFBFBF" w:themeColor="background1" w:themeShade="BF" w:sz="18" w:space="0"/>
              <w:right w:val="single" w:color="BFBFBF" w:sz="4" w:space="0"/>
            </w:tcBorders>
            <w:shd w:val="clear" w:color="000000" w:fill="FFD966"/>
            <w:hideMark/>
          </w:tcPr>
          <w:p w:rsidRPr="00682B27" w:rsidR="00682B27" w:rsidP="00682B27" w:rsidRDefault="00682B27">
            <w:pPr>
              <w:bidi w:val="false"/>
              <w:jc w:val="center"/>
              <w:rPr>
                <w:b/>
                <w:bCs/>
                <w:color w:val="262626"/>
                <w:sz w:val="18"/>
                <w:szCs w:val="18"/>
              </w:rPr>
            </w:pPr>
            <w:r w:rsidRPr="00682B27">
              <w:rPr>
                <w:b/>
                <w:color w:val="262626"/>
                <w:sz w:val="18"/>
                <w:szCs w:val="18"/>
                <w:lang w:val="German"/>
              </w:rPr>
              <w:t>––––––––––</w:t>
            </w:r>
          </w:p>
        </w:tc>
        <w:tc>
          <w:tcPr>
            <w:tcW w:w="2160" w:type="dxa"/>
            <w:tcBorders>
              <w:top w:val="nil"/>
              <w:left w:val="nil"/>
              <w:bottom w:val="single" w:color="BFBFBF" w:themeColor="background1" w:themeShade="BF" w:sz="18" w:space="0"/>
              <w:right w:val="single" w:color="BFBFBF" w:sz="4" w:space="0"/>
            </w:tcBorders>
            <w:shd w:val="clear" w:color="000000" w:fill="FFC000"/>
            <w:hideMark/>
          </w:tcPr>
          <w:p w:rsidRPr="00682B27" w:rsidR="00682B27" w:rsidP="00682B27" w:rsidRDefault="00682B27">
            <w:pPr>
              <w:bidi w:val="false"/>
              <w:jc w:val="center"/>
              <w:rPr>
                <w:b/>
                <w:bCs/>
                <w:color w:val="262626"/>
                <w:sz w:val="18"/>
                <w:szCs w:val="18"/>
              </w:rPr>
            </w:pPr>
            <w:r w:rsidRPr="00682B27">
              <w:rPr>
                <w:b/>
                <w:color w:val="262626"/>
                <w:sz w:val="18"/>
                <w:szCs w:val="18"/>
                <w:lang w:val="German"/>
              </w:rPr>
              <w:t>–––––––––––– UNTERSTÜTZUNG SUCHEN</w:t>
            </w:r>
          </w:p>
        </w:tc>
        <w:tc>
          <w:tcPr>
            <w:tcW w:w="2160" w:type="dxa"/>
            <w:tcBorders>
              <w:top w:val="nil"/>
              <w:left w:val="nil"/>
              <w:bottom w:val="single" w:color="BFBFBF" w:themeColor="background1" w:themeShade="BF" w:sz="18" w:space="0"/>
              <w:right w:val="single" w:color="BFBFBF" w:themeColor="background1" w:themeShade="BF" w:sz="18" w:space="0"/>
            </w:tcBorders>
            <w:shd w:val="clear" w:color="000000" w:fill="FF6B65"/>
            <w:hideMark/>
          </w:tcPr>
          <w:p w:rsidRPr="00682B27" w:rsidR="00682B27" w:rsidP="00682B27" w:rsidRDefault="00682B27">
            <w:pPr>
              <w:bidi w:val="false"/>
              <w:jc w:val="center"/>
              <w:rPr>
                <w:b/>
                <w:bCs/>
                <w:color w:val="262626"/>
                <w:sz w:val="18"/>
                <w:szCs w:val="18"/>
              </w:rPr>
            </w:pPr>
            <w:r w:rsidRPr="00682B27">
              <w:rPr>
                <w:b/>
                <w:color w:val="262626"/>
                <w:sz w:val="18"/>
                <w:szCs w:val="18"/>
                <w:lang w:val="German"/>
              </w:rPr>
              <w:t>––––––––––– VERANSTALTUNG AUF EIS LEGEN</w:t>
            </w:r>
          </w:p>
        </w:tc>
      </w:tr>
      <w:tr w:rsidRPr="00682B27" w:rsidR="00682B27" w:rsidTr="003A3E6F">
        <w:trPr>
          <w:trHeight w:val="360"/>
        </w:trPr>
        <w:tc>
          <w:tcPr>
            <w:tcW w:w="2160" w:type="dxa"/>
            <w:vMerge/>
            <w:tcBorders>
              <w:left w:val="nil"/>
              <w:bottom w:val="nil"/>
              <w:right w:val="nil"/>
            </w:tcBorders>
            <w:shd w:val="clear" w:color="auto" w:fill="auto"/>
            <w:vAlign w:val="bottom"/>
            <w:hideMark/>
          </w:tcPr>
          <w:p w:rsidRPr="00682B27" w:rsidR="00682B27" w:rsidP="00682B27" w:rsidRDefault="00682B27">
            <w:pPr>
              <w:bidi w:val="false"/>
              <w:ind w:left="-109"/>
              <w:jc w:val="center"/>
              <w:rPr>
                <w:b/>
                <w:bCs/>
                <w:color w:val="262626"/>
                <w:sz w:val="18"/>
                <w:szCs w:val="18"/>
              </w:rPr>
            </w:pPr>
          </w:p>
        </w:tc>
        <w:tc>
          <w:tcPr>
            <w:tcW w:w="2160" w:type="dxa"/>
            <w:tcBorders>
              <w:top w:val="single" w:color="BFBFBF" w:themeColor="background1" w:themeShade="BF" w:sz="18" w:space="0"/>
              <w:left w:val="nil"/>
              <w:bottom w:val="nil"/>
              <w:right w:val="nil"/>
            </w:tcBorders>
            <w:shd w:val="clear" w:color="auto" w:fill="auto"/>
            <w:vAlign w:val="bottom"/>
            <w:hideMark/>
          </w:tcPr>
          <w:p w:rsidRPr="00682B27" w:rsidR="00682B27" w:rsidP="00682B27" w:rsidRDefault="00682B27">
            <w:pPr>
              <w:bidi w:val="false"/>
              <w:jc w:val="center"/>
              <w:rPr>
                <w:rFonts w:ascii="Times New Roman" w:hAnsi="Times New Roman"/>
                <w:szCs w:val="20"/>
              </w:rPr>
            </w:pPr>
          </w:p>
        </w:tc>
        <w:tc>
          <w:tcPr>
            <w:tcW w:w="2160" w:type="dxa"/>
            <w:tcBorders>
              <w:top w:val="single" w:color="BFBFBF" w:themeColor="background1" w:themeShade="BF" w:sz="18" w:space="0"/>
              <w:left w:val="nil"/>
              <w:bottom w:val="nil"/>
              <w:right w:val="nil"/>
            </w:tcBorders>
            <w:shd w:val="clear" w:color="auto" w:fill="auto"/>
            <w:vAlign w:val="bottom"/>
            <w:hideMark/>
          </w:tcPr>
          <w:p w:rsidRPr="00682B27" w:rsidR="00682B27" w:rsidP="00682B27" w:rsidRDefault="00682B27">
            <w:pPr>
              <w:bidi w:val="false"/>
              <w:jc w:val="center"/>
              <w:rPr>
                <w:rFonts w:ascii="Times New Roman" w:hAnsi="Times New Roman"/>
                <w:szCs w:val="20"/>
              </w:rPr>
            </w:pPr>
          </w:p>
        </w:tc>
        <w:tc>
          <w:tcPr>
            <w:tcW w:w="2160" w:type="dxa"/>
            <w:tcBorders>
              <w:top w:val="single" w:color="BFBFBF" w:themeColor="background1" w:themeShade="BF" w:sz="18" w:space="0"/>
              <w:left w:val="nil"/>
              <w:bottom w:val="nil"/>
              <w:right w:val="nil"/>
            </w:tcBorders>
            <w:shd w:val="clear" w:color="auto" w:fill="auto"/>
            <w:vAlign w:val="bottom"/>
            <w:hideMark/>
          </w:tcPr>
          <w:p w:rsidRPr="00682B27" w:rsidR="00682B27" w:rsidP="00682B27" w:rsidRDefault="00682B27">
            <w:pPr>
              <w:bidi w:val="false"/>
              <w:jc w:val="center"/>
              <w:rPr>
                <w:rFonts w:ascii="Times New Roman" w:hAnsi="Times New Roman"/>
                <w:szCs w:val="20"/>
              </w:rPr>
            </w:pPr>
          </w:p>
        </w:tc>
        <w:tc>
          <w:tcPr>
            <w:tcW w:w="2160" w:type="dxa"/>
            <w:tcBorders>
              <w:top w:val="single" w:color="BFBFBF" w:themeColor="background1" w:themeShade="BF" w:sz="18" w:space="0"/>
              <w:left w:val="nil"/>
              <w:bottom w:val="nil"/>
              <w:right w:val="nil"/>
            </w:tcBorders>
            <w:shd w:val="clear" w:color="auto" w:fill="auto"/>
            <w:vAlign w:val="bottom"/>
            <w:hideMark/>
          </w:tcPr>
          <w:p w:rsidRPr="00682B27" w:rsidR="00682B27" w:rsidP="00682B27" w:rsidRDefault="00682B27">
            <w:pPr>
              <w:bidi w:val="false"/>
              <w:jc w:val="center"/>
              <w:rPr>
                <w:rFonts w:ascii="Times New Roman" w:hAnsi="Times New Roman"/>
                <w:szCs w:val="20"/>
              </w:rPr>
            </w:pPr>
          </w:p>
        </w:tc>
      </w:tr>
      <w:tr w:rsidRPr="00682B27" w:rsidR="00682B27" w:rsidTr="00682B27">
        <w:trPr>
          <w:trHeight w:val="660"/>
        </w:trPr>
        <w:tc>
          <w:tcPr>
            <w:tcW w:w="2160" w:type="dxa"/>
            <w:tcBorders>
              <w:top w:val="nil"/>
              <w:left w:val="nil"/>
              <w:bottom w:val="nil"/>
              <w:right w:val="nil"/>
            </w:tcBorders>
            <w:shd w:val="clear" w:color="auto" w:fill="auto"/>
            <w:vAlign w:val="center"/>
            <w:hideMark/>
          </w:tcPr>
          <w:p w:rsidRPr="00682B27" w:rsidR="00682B27" w:rsidP="00682B27" w:rsidRDefault="00682B27">
            <w:pPr>
              <w:bidi w:val="false"/>
              <w:ind w:left="-109"/>
              <w:jc w:val="center"/>
              <w:rPr>
                <w:rFonts w:ascii="Times New Roman" w:hAnsi="Times New Roman"/>
                <w:szCs w:val="20"/>
              </w:rPr>
            </w:pPr>
          </w:p>
        </w:tc>
        <w:tc>
          <w:tcPr>
            <w:tcW w:w="2160" w:type="dxa"/>
            <w:tcBorders>
              <w:top w:val="nil"/>
              <w:left w:val="nil"/>
              <w:bottom w:val="nil"/>
              <w:right w:val="nil"/>
            </w:tcBorders>
            <w:shd w:val="clear" w:color="auto" w:fill="auto"/>
            <w:vAlign w:val="center"/>
            <w:hideMark/>
          </w:tcPr>
          <w:p w:rsidRPr="00682B27" w:rsidR="00682B27" w:rsidP="00682B27" w:rsidRDefault="00682B27">
            <w:pPr>
              <w:bidi w:val="false"/>
              <w:ind w:left="-100"/>
              <w:rPr>
                <w:color w:val="000000"/>
                <w:sz w:val="28"/>
                <w:szCs w:val="28"/>
              </w:rPr>
            </w:pPr>
            <w:r w:rsidRPr="00682B27">
              <w:rPr>
                <w:color w:val="000000"/>
                <w:sz w:val="28"/>
                <w:szCs w:val="28"/>
                <w:lang w:val="German"/>
              </w:rPr>
              <w:t xml:space="preserve">STRENGE </w:t>
            </w:r>
            <w:r>
              <w:rPr>
                <w:noProof/>
                <w:lang w:val="German"/>
              </w:rPr>
            </w:r>
          </w:p>
        </w:tc>
        <w:tc>
          <w:tcPr>
            <w:tcW w:w="2160" w:type="dxa"/>
            <w:tcBorders>
              <w:top w:val="nil"/>
              <w:left w:val="nil"/>
              <w:bottom w:val="nil"/>
              <w:right w:val="nil"/>
            </w:tcBorders>
            <w:shd w:val="clear" w:color="auto" w:fill="auto"/>
            <w:vAlign w:val="center"/>
            <w:hideMark/>
          </w:tcPr>
          <w:p w:rsidRPr="00682B27" w:rsidR="00682B27" w:rsidP="00682B27" w:rsidRDefault="00682B27">
            <w:pPr>
              <w:bidi w:val="false"/>
              <w:rPr>
                <w:color w:val="000000"/>
                <w:sz w:val="28"/>
                <w:szCs w:val="28"/>
              </w:rPr>
            </w:pPr>
            <w:r>
              <w:rPr>
                <w:noProof/>
                <w:lang w:val="German"/>
              </w:rPr>
            </w:r>
          </w:p>
        </w:tc>
        <w:tc>
          <w:tcPr>
            <w:tcW w:w="2160" w:type="dxa"/>
            <w:tcBorders>
              <w:top w:val="nil"/>
              <w:left w:val="nil"/>
              <w:bottom w:val="nil"/>
              <w:right w:val="nil"/>
            </w:tcBorders>
            <w:shd w:val="clear" w:color="auto" w:fill="auto"/>
            <w:vAlign w:val="center"/>
            <w:hideMark/>
          </w:tcPr>
          <w:p w:rsidRPr="00682B27" w:rsidR="00682B27" w:rsidP="00682B27" w:rsidRDefault="00682B27">
            <w:pPr>
              <w:bidi w:val="false"/>
              <w:rPr>
                <w:rFonts w:ascii="Times New Roman" w:hAnsi="Times New Roman"/>
                <w:szCs w:val="20"/>
              </w:rPr>
            </w:pPr>
          </w:p>
        </w:tc>
        <w:tc>
          <w:tcPr>
            <w:tcW w:w="2160" w:type="dxa"/>
            <w:tcBorders>
              <w:top w:val="nil"/>
              <w:left w:val="nil"/>
              <w:bottom w:val="single" w:color="BFBFBF" w:sz="4" w:space="0"/>
              <w:right w:val="nil"/>
            </w:tcBorders>
            <w:shd w:val="clear" w:color="auto" w:fill="auto"/>
            <w:vAlign w:val="center"/>
            <w:hideMark/>
          </w:tcPr>
          <w:p w:rsidRPr="00682B27" w:rsidR="00682B27" w:rsidP="00682B27" w:rsidRDefault="00682B27">
            <w:pPr>
              <w:bidi w:val="false"/>
              <w:rPr>
                <w:rFonts w:ascii="Times New Roman" w:hAnsi="Times New Roman"/>
                <w:szCs w:val="20"/>
              </w:rPr>
            </w:pPr>
          </w:p>
        </w:tc>
      </w:tr>
      <w:tr w:rsidRPr="00682B27" w:rsidR="00682B27" w:rsidTr="00682B27">
        <w:trPr>
          <w:trHeight w:val="1152"/>
        </w:trPr>
        <w:tc>
          <w:tcPr>
            <w:tcW w:w="2160" w:type="dxa"/>
            <w:tcBorders>
              <w:top w:val="nil"/>
              <w:left w:val="nil"/>
              <w:bottom w:val="nil"/>
              <w:right w:val="nil"/>
            </w:tcBorders>
            <w:shd w:val="clear" w:color="auto" w:fill="auto"/>
            <w:vAlign w:val="center"/>
            <w:hideMark/>
          </w:tcPr>
          <w:p w:rsidRPr="00682B27" w:rsidR="00682B27" w:rsidP="00682B27" w:rsidRDefault="00682B27">
            <w:pPr>
              <w:bidi w:val="false"/>
              <w:ind w:left="-109"/>
              <w:rPr>
                <w:rFonts w:ascii="Times New Roman" w:hAnsi="Times New Roman"/>
                <w:szCs w:val="20"/>
              </w:rPr>
            </w:pPr>
          </w:p>
        </w:tc>
        <w:tc>
          <w:tcPr>
            <w:tcW w:w="2160" w:type="dxa"/>
            <w:tcBorders>
              <w:top w:val="single" w:color="BFBFBF" w:sz="4" w:space="0"/>
              <w:left w:val="single" w:color="BFBFBF" w:sz="4" w:space="0"/>
              <w:bottom w:val="nil"/>
              <w:right w:val="single" w:color="BFBFBF" w:sz="4" w:space="0"/>
            </w:tcBorders>
            <w:shd w:val="clear" w:color="auto" w:fill="auto"/>
            <w:vAlign w:val="center"/>
            <w:hideMark/>
          </w:tcPr>
          <w:p w:rsidRPr="00682B27" w:rsidR="00682B27" w:rsidP="00682B27" w:rsidRDefault="00682B27">
            <w:pPr>
              <w:bidi w:val="false"/>
              <w:jc w:val="center"/>
              <w:rPr>
                <w:b/>
                <w:bCs/>
                <w:color w:val="595959"/>
                <w:sz w:val="26"/>
                <w:szCs w:val="26"/>
              </w:rPr>
            </w:pPr>
            <w:r w:rsidRPr="00682B27">
              <w:rPr>
                <w:b/>
                <w:color w:val="595959"/>
                <w:sz w:val="26"/>
                <w:szCs w:val="26"/>
                <w:lang w:val="German"/>
              </w:rPr>
              <w:t>ANNEHMBAR</w:t>
            </w:r>
          </w:p>
        </w:tc>
        <w:tc>
          <w:tcPr>
            <w:tcW w:w="2160" w:type="dxa"/>
            <w:tcBorders>
              <w:top w:val="single" w:color="BFBFBF" w:sz="4" w:space="0"/>
              <w:left w:val="nil"/>
              <w:bottom w:val="nil"/>
              <w:right w:val="single" w:color="BFBFBF" w:sz="4" w:space="0"/>
            </w:tcBorders>
            <w:shd w:val="clear" w:color="auto" w:fill="auto"/>
            <w:vAlign w:val="center"/>
            <w:hideMark/>
          </w:tcPr>
          <w:p w:rsidRPr="00682B27" w:rsidR="00682B27" w:rsidP="00682B27" w:rsidRDefault="00682B27">
            <w:pPr>
              <w:bidi w:val="false"/>
              <w:jc w:val="center"/>
              <w:rPr>
                <w:b/>
                <w:bCs/>
                <w:color w:val="595959"/>
                <w:sz w:val="26"/>
                <w:szCs w:val="26"/>
              </w:rPr>
            </w:pPr>
            <w:r w:rsidRPr="00682B27">
              <w:rPr>
                <w:b/>
                <w:color w:val="595959"/>
                <w:sz w:val="26"/>
                <w:szCs w:val="26"/>
                <w:lang w:val="German"/>
              </w:rPr>
              <w:t>ERTRÄGLICH</w:t>
            </w:r>
          </w:p>
        </w:tc>
        <w:tc>
          <w:tcPr>
            <w:tcW w:w="2160" w:type="dxa"/>
            <w:tcBorders>
              <w:top w:val="single" w:color="BFBFBF" w:sz="4" w:space="0"/>
              <w:left w:val="nil"/>
              <w:bottom w:val="nil"/>
              <w:right w:val="single" w:color="BFBFBF" w:sz="4" w:space="0"/>
            </w:tcBorders>
            <w:shd w:val="clear" w:color="auto" w:fill="auto"/>
            <w:vAlign w:val="center"/>
            <w:hideMark/>
          </w:tcPr>
          <w:p w:rsidRPr="00682B27" w:rsidR="00682B27" w:rsidP="00682B27" w:rsidRDefault="00682B27">
            <w:pPr>
              <w:bidi w:val="false"/>
              <w:jc w:val="center"/>
              <w:rPr>
                <w:b/>
                <w:bCs/>
                <w:color w:val="595959"/>
                <w:sz w:val="26"/>
                <w:szCs w:val="26"/>
              </w:rPr>
            </w:pPr>
            <w:r w:rsidRPr="00682B27">
              <w:rPr>
                <w:b/>
                <w:color w:val="595959"/>
                <w:sz w:val="26"/>
                <w:szCs w:val="26"/>
                <w:lang w:val="German"/>
              </w:rPr>
              <w:t>UNERWÜNSCHT</w:t>
            </w:r>
          </w:p>
        </w:tc>
        <w:tc>
          <w:tcPr>
            <w:tcW w:w="2160" w:type="dxa"/>
            <w:tcBorders>
              <w:top w:val="single" w:color="BFBFBF" w:sz="4" w:space="0"/>
              <w:left w:val="nil"/>
              <w:bottom w:val="nil"/>
              <w:right w:val="single" w:color="BFBFBF" w:themeColor="background1" w:themeShade="BF" w:sz="18" w:space="0"/>
            </w:tcBorders>
            <w:shd w:val="clear" w:color="auto" w:fill="auto"/>
            <w:vAlign w:val="center"/>
            <w:hideMark/>
          </w:tcPr>
          <w:p w:rsidRPr="00682B27" w:rsidR="00682B27" w:rsidP="00682B27" w:rsidRDefault="00682B27">
            <w:pPr>
              <w:bidi w:val="false"/>
              <w:jc w:val="center"/>
              <w:rPr>
                <w:b/>
                <w:bCs/>
                <w:color w:val="595959"/>
                <w:sz w:val="26"/>
                <w:szCs w:val="26"/>
              </w:rPr>
            </w:pPr>
            <w:r w:rsidRPr="00682B27">
              <w:rPr>
                <w:b/>
                <w:color w:val="595959"/>
                <w:sz w:val="26"/>
                <w:szCs w:val="26"/>
                <w:lang w:val="German"/>
              </w:rPr>
              <w:t>UNERTRÄGLICH</w:t>
            </w:r>
          </w:p>
        </w:tc>
      </w:tr>
      <w:tr w:rsidRPr="00682B27" w:rsidR="00682B27" w:rsidTr="00682B27">
        <w:trPr>
          <w:trHeight w:val="1152"/>
        </w:trPr>
        <w:tc>
          <w:tcPr>
            <w:tcW w:w="2160" w:type="dxa"/>
            <w:tcBorders>
              <w:top w:val="nil"/>
              <w:left w:val="nil"/>
              <w:bottom w:val="nil"/>
              <w:right w:val="nil"/>
            </w:tcBorders>
            <w:shd w:val="clear" w:color="auto" w:fill="auto"/>
            <w:vAlign w:val="bottom"/>
            <w:hideMark/>
          </w:tcPr>
          <w:p w:rsidR="00682B27" w:rsidP="00682B27" w:rsidRDefault="00682B27">
            <w:pPr>
              <w:bidi w:val="false"/>
              <w:ind w:left="-109"/>
              <w:rPr>
                <w:color w:val="000000"/>
                <w:sz w:val="28"/>
                <w:szCs w:val="28"/>
              </w:rPr>
            </w:pPr>
            <w:r>
              <w:rPr>
                <w:noProof/>
                <w:lang w:val="German"/>
              </w:rPr>
            </w:r>
            <w:r w:rsidRPr="00682B27">
              <w:rPr>
                <w:color w:val="000000"/>
                <w:sz w:val="28"/>
                <w:szCs w:val="28"/>
                <w:lang w:val="German"/>
              </w:rPr>
              <w:t xml:space="preserve">WAHRSCHEINLICHKEIT </w:t>
            </w:r>
            <w:r>
              <w:rPr>
                <w:noProof/>
                <w:lang w:val="German"/>
              </w:rPr>
            </w:r>
          </w:p>
          <w:p w:rsidR="00682B27" w:rsidP="00682B27" w:rsidRDefault="00682B27">
            <w:pPr>
              <w:bidi w:val="false"/>
              <w:ind w:left="-109"/>
              <w:rPr>
                <w:color w:val="000000"/>
                <w:sz w:val="24"/>
              </w:rPr>
            </w:pPr>
          </w:p>
          <w:p w:rsidRPr="00682B27" w:rsidR="00682B27" w:rsidP="00682B27" w:rsidRDefault="00682B27">
            <w:pPr>
              <w:bidi w:val="false"/>
              <w:ind w:left="-109"/>
              <w:rPr>
                <w:color w:val="000000"/>
                <w:sz w:val="24"/>
              </w:rPr>
            </w:pPr>
          </w:p>
        </w:tc>
        <w:tc>
          <w:tcPr>
            <w:tcW w:w="2160" w:type="dxa"/>
            <w:tcBorders>
              <w:top w:val="nil"/>
              <w:left w:val="single" w:color="BFBFBF" w:sz="4" w:space="0"/>
              <w:bottom w:val="single" w:color="BFBFBF" w:sz="4" w:space="0"/>
              <w:right w:val="single" w:color="BFBFBF" w:sz="4" w:space="0"/>
            </w:tcBorders>
            <w:shd w:val="clear" w:color="auto" w:fill="auto"/>
            <w:hideMark/>
          </w:tcPr>
          <w:p w:rsidRPr="00682B27" w:rsidR="00682B27" w:rsidP="00682B27" w:rsidRDefault="00682B27">
            <w:pPr>
              <w:bidi w:val="false"/>
              <w:jc w:val="center"/>
              <w:rPr>
                <w:b/>
                <w:bCs/>
                <w:color w:val="595959"/>
                <w:sz w:val="18"/>
                <w:szCs w:val="18"/>
              </w:rPr>
            </w:pPr>
            <w:r w:rsidRPr="00682B27">
              <w:rPr>
                <w:b/>
                <w:color w:val="595959"/>
                <w:sz w:val="18"/>
                <w:szCs w:val="18"/>
                <w:lang w:val="German"/>
              </w:rPr>
              <w:t>WENIG BIS GAR KEINE AUSWIRKUNGEN AUF DAS EREIGNIS</w:t>
            </w:r>
          </w:p>
        </w:tc>
        <w:tc>
          <w:tcPr>
            <w:tcW w:w="2160" w:type="dxa"/>
            <w:tcBorders>
              <w:top w:val="nil"/>
              <w:left w:val="nil"/>
              <w:bottom w:val="single" w:color="BFBFBF" w:sz="4" w:space="0"/>
              <w:right w:val="single" w:color="BFBFBF" w:sz="4" w:space="0"/>
            </w:tcBorders>
            <w:shd w:val="clear" w:color="auto" w:fill="auto"/>
            <w:hideMark/>
          </w:tcPr>
          <w:p w:rsidRPr="00682B27" w:rsidR="00682B27" w:rsidP="00682B27" w:rsidRDefault="00682B27">
            <w:pPr>
              <w:bidi w:val="false"/>
              <w:jc w:val="center"/>
              <w:rPr>
                <w:b/>
                <w:bCs/>
                <w:color w:val="595959"/>
                <w:sz w:val="18"/>
                <w:szCs w:val="18"/>
              </w:rPr>
            </w:pPr>
            <w:r w:rsidRPr="00682B27">
              <w:rPr>
                <w:b/>
                <w:color w:val="595959"/>
                <w:sz w:val="18"/>
                <w:szCs w:val="18"/>
                <w:lang w:val="German"/>
              </w:rPr>
              <w:t>EFFEKTE SIND SPÜRBAR, ABER NICHT ENTSCHEIDEND FÜR DAS ERGEBNIS</w:t>
            </w:r>
          </w:p>
        </w:tc>
        <w:tc>
          <w:tcPr>
            <w:tcW w:w="2160" w:type="dxa"/>
            <w:tcBorders>
              <w:top w:val="nil"/>
              <w:left w:val="nil"/>
              <w:bottom w:val="single" w:color="BFBFBF" w:sz="4" w:space="0"/>
              <w:right w:val="single" w:color="BFBFBF" w:sz="4" w:space="0"/>
            </w:tcBorders>
            <w:shd w:val="clear" w:color="auto" w:fill="auto"/>
            <w:hideMark/>
          </w:tcPr>
          <w:p w:rsidRPr="00682B27" w:rsidR="00682B27" w:rsidP="00682B27" w:rsidRDefault="00682B27">
            <w:pPr>
              <w:bidi w:val="false"/>
              <w:jc w:val="center"/>
              <w:rPr>
                <w:b/>
                <w:bCs/>
                <w:color w:val="595959"/>
                <w:sz w:val="18"/>
                <w:szCs w:val="18"/>
              </w:rPr>
            </w:pPr>
            <w:r w:rsidRPr="00682B27">
              <w:rPr>
                <w:b/>
                <w:color w:val="595959"/>
                <w:sz w:val="18"/>
                <w:szCs w:val="18"/>
                <w:lang w:val="German"/>
              </w:rPr>
              <w:t>SCHWERWIEGENDE AUSWIRKUNGEN AUF DEN HANDLUNGSVERLAUF UND DIE ERGEBNISSE</w:t>
            </w:r>
          </w:p>
        </w:tc>
        <w:tc>
          <w:tcPr>
            <w:tcW w:w="2160" w:type="dxa"/>
            <w:tcBorders>
              <w:top w:val="nil"/>
              <w:left w:val="nil"/>
              <w:bottom w:val="single" w:color="BFBFBF" w:sz="4" w:space="0"/>
              <w:right w:val="single" w:color="BFBFBF" w:themeColor="background1" w:themeShade="BF" w:sz="18" w:space="0"/>
            </w:tcBorders>
            <w:shd w:val="clear" w:color="auto" w:fill="auto"/>
            <w:hideMark/>
          </w:tcPr>
          <w:p w:rsidRPr="00682B27" w:rsidR="00682B27" w:rsidP="00682B27" w:rsidRDefault="00682B27">
            <w:pPr>
              <w:bidi w:val="false"/>
              <w:jc w:val="center"/>
              <w:rPr>
                <w:b/>
                <w:bCs/>
                <w:color w:val="595959"/>
                <w:sz w:val="18"/>
                <w:szCs w:val="18"/>
              </w:rPr>
            </w:pPr>
            <w:r w:rsidRPr="00682B27">
              <w:rPr>
                <w:b/>
                <w:color w:val="595959"/>
                <w:sz w:val="18"/>
                <w:szCs w:val="18"/>
                <w:lang w:val="German"/>
              </w:rPr>
              <w:t>KÖNNTE ZU EINER KATASTROPHE FÜHREN</w:t>
            </w:r>
          </w:p>
        </w:tc>
      </w:tr>
      <w:tr w:rsidRPr="00682B27" w:rsidR="00682B27" w:rsidTr="00682B27">
        <w:trPr>
          <w:trHeight w:val="1152"/>
        </w:trPr>
        <w:tc>
          <w:tcPr>
            <w:tcW w:w="2160" w:type="dxa"/>
            <w:tcBorders>
              <w:top w:val="single" w:color="BFBFBF" w:sz="4" w:space="0"/>
              <w:left w:val="single" w:color="BFBFBF" w:sz="4" w:space="0"/>
              <w:bottom w:val="nil"/>
              <w:right w:val="single" w:color="BFBFBF" w:sz="4" w:space="0"/>
            </w:tcBorders>
            <w:shd w:val="clear" w:color="auto" w:fill="auto"/>
            <w:vAlign w:val="center"/>
            <w:hideMark/>
          </w:tcPr>
          <w:p w:rsidRPr="00682B27" w:rsidR="00682B27" w:rsidP="00682B27" w:rsidRDefault="00682B27">
            <w:pPr>
              <w:bidi w:val="false"/>
              <w:jc w:val="center"/>
              <w:rPr>
                <w:b/>
                <w:bCs/>
                <w:color w:val="595959"/>
                <w:sz w:val="26"/>
                <w:szCs w:val="26"/>
              </w:rPr>
            </w:pPr>
            <w:r w:rsidRPr="00682B27">
              <w:rPr>
                <w:b/>
                <w:color w:val="595959"/>
                <w:sz w:val="26"/>
                <w:szCs w:val="26"/>
                <w:lang w:val="German"/>
              </w:rPr>
              <w:t>UNWAHRSCHEINLICH</w:t>
            </w:r>
          </w:p>
        </w:tc>
        <w:tc>
          <w:tcPr>
            <w:tcW w:w="2160" w:type="dxa"/>
            <w:tcBorders>
              <w:top w:val="nil"/>
              <w:left w:val="nil"/>
              <w:bottom w:val="nil"/>
              <w:right w:val="single" w:color="BFBFBF" w:sz="4" w:space="0"/>
            </w:tcBorders>
            <w:shd w:val="clear" w:color="000000" w:fill="B7DF42"/>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German"/>
              </w:rPr>
              <w:t>NIEDRIG</w:t>
            </w:r>
          </w:p>
        </w:tc>
        <w:tc>
          <w:tcPr>
            <w:tcW w:w="2160" w:type="dxa"/>
            <w:tcBorders>
              <w:top w:val="nil"/>
              <w:left w:val="nil"/>
              <w:bottom w:val="nil"/>
              <w:right w:val="single" w:color="BFBFBF" w:sz="4" w:space="0"/>
            </w:tcBorders>
            <w:shd w:val="clear" w:color="000000" w:fill="FFD966"/>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German"/>
              </w:rPr>
              <w:t>MITTEL</w:t>
            </w:r>
          </w:p>
        </w:tc>
        <w:tc>
          <w:tcPr>
            <w:tcW w:w="2160" w:type="dxa"/>
            <w:tcBorders>
              <w:top w:val="nil"/>
              <w:left w:val="nil"/>
              <w:bottom w:val="nil"/>
              <w:right w:val="single" w:color="BFBFBF" w:sz="4" w:space="0"/>
            </w:tcBorders>
            <w:shd w:val="clear" w:color="000000" w:fill="FFD966"/>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German"/>
              </w:rPr>
              <w:t>MITTEL</w:t>
            </w:r>
          </w:p>
        </w:tc>
        <w:tc>
          <w:tcPr>
            <w:tcW w:w="2160" w:type="dxa"/>
            <w:tcBorders>
              <w:top w:val="nil"/>
              <w:left w:val="nil"/>
              <w:bottom w:val="nil"/>
              <w:right w:val="single" w:color="BFBFBF" w:themeColor="background1" w:themeShade="BF" w:sz="18" w:space="0"/>
            </w:tcBorders>
            <w:shd w:val="clear" w:color="000000" w:fill="FFC000"/>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German"/>
              </w:rPr>
              <w:t>HOCH</w:t>
            </w:r>
          </w:p>
        </w:tc>
      </w:tr>
      <w:tr w:rsidRPr="00682B27" w:rsidR="00682B27" w:rsidTr="00682B27">
        <w:trPr>
          <w:trHeight w:val="1152"/>
        </w:trPr>
        <w:tc>
          <w:tcPr>
            <w:tcW w:w="2160" w:type="dxa"/>
            <w:tcBorders>
              <w:top w:val="nil"/>
              <w:left w:val="single" w:color="BFBFBF" w:sz="4" w:space="0"/>
              <w:bottom w:val="single" w:color="BFBFBF" w:sz="4" w:space="0"/>
              <w:right w:val="single" w:color="BFBFBF" w:sz="4" w:space="0"/>
            </w:tcBorders>
            <w:shd w:val="clear" w:color="auto" w:fill="auto"/>
            <w:hideMark/>
          </w:tcPr>
          <w:p w:rsidRPr="00682B27" w:rsidR="00682B27" w:rsidP="00682B27" w:rsidRDefault="00682B27">
            <w:pPr>
              <w:bidi w:val="false"/>
              <w:jc w:val="center"/>
              <w:rPr>
                <w:b/>
                <w:bCs/>
                <w:color w:val="595959"/>
                <w:sz w:val="18"/>
                <w:szCs w:val="18"/>
              </w:rPr>
            </w:pPr>
            <w:r w:rsidRPr="00682B27">
              <w:rPr>
                <w:b/>
                <w:color w:val="595959"/>
                <w:sz w:val="18"/>
                <w:szCs w:val="18"/>
                <w:lang w:val="German"/>
              </w:rPr>
              <w:t>RISIKO IST UNWAHRSCHEINLICH</w:t>
            </w:r>
          </w:p>
        </w:tc>
        <w:tc>
          <w:tcPr>
            <w:tcW w:w="2160" w:type="dxa"/>
            <w:tcBorders>
              <w:top w:val="nil"/>
              <w:left w:val="nil"/>
              <w:bottom w:val="single" w:color="BFBFBF" w:sz="4" w:space="0"/>
              <w:right w:val="single" w:color="BFBFBF" w:sz="4" w:space="0"/>
            </w:tcBorders>
            <w:shd w:val="clear" w:color="000000" w:fill="B7DF42"/>
            <w:hideMark/>
          </w:tcPr>
          <w:p w:rsidRPr="00682B27" w:rsidR="00682B27" w:rsidP="00682B27" w:rsidRDefault="00682B27">
            <w:pPr>
              <w:bidi w:val="false"/>
              <w:jc w:val="center"/>
              <w:rPr>
                <w:b/>
                <w:bCs/>
                <w:color w:val="000000"/>
                <w:sz w:val="28"/>
                <w:szCs w:val="28"/>
              </w:rPr>
            </w:pPr>
            <w:r w:rsidRPr="00682B27">
              <w:rPr>
                <w:b/>
                <w:color w:val="000000"/>
                <w:sz w:val="28"/>
                <w:szCs w:val="28"/>
                <w:lang w:val="German"/>
              </w:rPr>
              <w:t>– 1 –</w:t>
            </w:r>
          </w:p>
        </w:tc>
        <w:tc>
          <w:tcPr>
            <w:tcW w:w="2160" w:type="dxa"/>
            <w:tcBorders>
              <w:top w:val="nil"/>
              <w:left w:val="nil"/>
              <w:bottom w:val="single" w:color="BFBFBF" w:sz="4" w:space="0"/>
              <w:right w:val="single" w:color="BFBFBF" w:sz="4" w:space="0"/>
            </w:tcBorders>
            <w:shd w:val="clear" w:color="000000" w:fill="FFD966"/>
            <w:hideMark/>
          </w:tcPr>
          <w:p w:rsidRPr="00682B27" w:rsidR="00682B27" w:rsidP="00682B27" w:rsidRDefault="00682B27">
            <w:pPr>
              <w:bidi w:val="false"/>
              <w:jc w:val="center"/>
              <w:rPr>
                <w:b/>
                <w:bCs/>
                <w:color w:val="000000"/>
                <w:sz w:val="28"/>
                <w:szCs w:val="28"/>
              </w:rPr>
            </w:pPr>
            <w:r w:rsidRPr="00682B27">
              <w:rPr>
                <w:b/>
                <w:color w:val="000000"/>
                <w:sz w:val="28"/>
                <w:szCs w:val="28"/>
                <w:lang w:val="German"/>
              </w:rPr>
              <w:t>– 4 –</w:t>
            </w:r>
          </w:p>
        </w:tc>
        <w:tc>
          <w:tcPr>
            <w:tcW w:w="2160" w:type="dxa"/>
            <w:tcBorders>
              <w:top w:val="nil"/>
              <w:left w:val="nil"/>
              <w:bottom w:val="single" w:color="BFBFBF" w:sz="4" w:space="0"/>
              <w:right w:val="single" w:color="BFBFBF" w:sz="4" w:space="0"/>
            </w:tcBorders>
            <w:shd w:val="clear" w:color="000000" w:fill="FFD966"/>
            <w:hideMark/>
          </w:tcPr>
          <w:p w:rsidRPr="00682B27" w:rsidR="00682B27" w:rsidP="00682B27" w:rsidRDefault="00682B27">
            <w:pPr>
              <w:bidi w:val="false"/>
              <w:jc w:val="center"/>
              <w:rPr>
                <w:b/>
                <w:bCs/>
                <w:color w:val="000000"/>
                <w:sz w:val="28"/>
                <w:szCs w:val="28"/>
              </w:rPr>
            </w:pPr>
            <w:r w:rsidRPr="00682B27">
              <w:rPr>
                <w:b/>
                <w:color w:val="000000"/>
                <w:sz w:val="28"/>
                <w:szCs w:val="28"/>
                <w:lang w:val="German"/>
              </w:rPr>
              <w:t>– 6 –</w:t>
            </w:r>
          </w:p>
        </w:tc>
        <w:tc>
          <w:tcPr>
            <w:tcW w:w="2160" w:type="dxa"/>
            <w:tcBorders>
              <w:top w:val="nil"/>
              <w:left w:val="nil"/>
              <w:bottom w:val="single" w:color="BFBFBF" w:sz="4" w:space="0"/>
              <w:right w:val="single" w:color="BFBFBF" w:themeColor="background1" w:themeShade="BF" w:sz="18" w:space="0"/>
            </w:tcBorders>
            <w:shd w:val="clear" w:color="000000" w:fill="FFC000"/>
            <w:hideMark/>
          </w:tcPr>
          <w:p w:rsidRPr="00682B27" w:rsidR="00682B27" w:rsidP="00682B27" w:rsidRDefault="00682B27">
            <w:pPr>
              <w:bidi w:val="false"/>
              <w:jc w:val="center"/>
              <w:rPr>
                <w:b/>
                <w:bCs/>
                <w:color w:val="000000"/>
                <w:sz w:val="28"/>
                <w:szCs w:val="28"/>
              </w:rPr>
            </w:pPr>
            <w:r w:rsidRPr="00682B27">
              <w:rPr>
                <w:b/>
                <w:color w:val="000000"/>
                <w:sz w:val="28"/>
                <w:szCs w:val="28"/>
                <w:lang w:val="German"/>
              </w:rPr>
              <w:t>– 10 –</w:t>
            </w:r>
          </w:p>
        </w:tc>
      </w:tr>
      <w:tr w:rsidRPr="00682B27" w:rsidR="00682B27" w:rsidTr="00682B27">
        <w:trPr>
          <w:trHeight w:val="1152"/>
        </w:trPr>
        <w:tc>
          <w:tcPr>
            <w:tcW w:w="2160" w:type="dxa"/>
            <w:tcBorders>
              <w:top w:val="nil"/>
              <w:left w:val="single" w:color="BFBFBF" w:sz="4" w:space="0"/>
              <w:bottom w:val="nil"/>
              <w:right w:val="single" w:color="BFBFBF" w:sz="4" w:space="0"/>
            </w:tcBorders>
            <w:shd w:val="clear" w:color="auto" w:fill="auto"/>
            <w:vAlign w:val="center"/>
            <w:hideMark/>
          </w:tcPr>
          <w:p w:rsidRPr="00682B27" w:rsidR="00682B27" w:rsidP="00682B27" w:rsidRDefault="00682B27">
            <w:pPr>
              <w:bidi w:val="false"/>
              <w:jc w:val="center"/>
              <w:rPr>
                <w:b/>
                <w:bCs/>
                <w:color w:val="595959"/>
                <w:sz w:val="26"/>
                <w:szCs w:val="26"/>
              </w:rPr>
            </w:pPr>
            <w:r w:rsidRPr="00682B27">
              <w:rPr>
                <w:b/>
                <w:color w:val="595959"/>
                <w:sz w:val="26"/>
                <w:szCs w:val="26"/>
                <w:lang w:val="German"/>
              </w:rPr>
              <w:t>MÖGLICH</w:t>
            </w:r>
          </w:p>
        </w:tc>
        <w:tc>
          <w:tcPr>
            <w:tcW w:w="2160" w:type="dxa"/>
            <w:tcBorders>
              <w:top w:val="nil"/>
              <w:left w:val="nil"/>
              <w:bottom w:val="nil"/>
              <w:right w:val="single" w:color="BFBFBF" w:sz="4" w:space="0"/>
            </w:tcBorders>
            <w:shd w:val="clear" w:color="000000" w:fill="B7DF42"/>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German"/>
              </w:rPr>
              <w:t>NIEDRIG</w:t>
            </w:r>
          </w:p>
        </w:tc>
        <w:tc>
          <w:tcPr>
            <w:tcW w:w="2160" w:type="dxa"/>
            <w:tcBorders>
              <w:top w:val="nil"/>
              <w:left w:val="nil"/>
              <w:bottom w:val="nil"/>
              <w:right w:val="single" w:color="BFBFBF" w:sz="4" w:space="0"/>
            </w:tcBorders>
            <w:shd w:val="clear" w:color="000000" w:fill="FFD966"/>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German"/>
              </w:rPr>
              <w:t>MITTEL</w:t>
            </w:r>
          </w:p>
        </w:tc>
        <w:tc>
          <w:tcPr>
            <w:tcW w:w="2160" w:type="dxa"/>
            <w:tcBorders>
              <w:top w:val="nil"/>
              <w:left w:val="nil"/>
              <w:bottom w:val="nil"/>
              <w:right w:val="single" w:color="BFBFBF" w:sz="4" w:space="0"/>
            </w:tcBorders>
            <w:shd w:val="clear" w:color="000000" w:fill="FFC000"/>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German"/>
              </w:rPr>
              <w:t>HOCH</w:t>
            </w:r>
          </w:p>
        </w:tc>
        <w:tc>
          <w:tcPr>
            <w:tcW w:w="2160" w:type="dxa"/>
            <w:tcBorders>
              <w:top w:val="nil"/>
              <w:left w:val="nil"/>
              <w:bottom w:val="nil"/>
              <w:right w:val="single" w:color="BFBFBF" w:themeColor="background1" w:themeShade="BF" w:sz="18" w:space="0"/>
            </w:tcBorders>
            <w:shd w:val="clear" w:color="000000" w:fill="FF6B65"/>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German"/>
              </w:rPr>
              <w:t>EXTREM</w:t>
            </w:r>
          </w:p>
        </w:tc>
      </w:tr>
      <w:tr w:rsidRPr="00682B27" w:rsidR="00682B27" w:rsidTr="00682B27">
        <w:trPr>
          <w:trHeight w:val="1152"/>
        </w:trPr>
        <w:tc>
          <w:tcPr>
            <w:tcW w:w="2160" w:type="dxa"/>
            <w:tcBorders>
              <w:top w:val="nil"/>
              <w:left w:val="single" w:color="BFBFBF" w:sz="4" w:space="0"/>
              <w:bottom w:val="single" w:color="BFBFBF" w:sz="4" w:space="0"/>
              <w:right w:val="single" w:color="BFBFBF" w:sz="4" w:space="0"/>
            </w:tcBorders>
            <w:shd w:val="clear" w:color="auto" w:fill="auto"/>
            <w:hideMark/>
          </w:tcPr>
          <w:p w:rsidRPr="00682B27" w:rsidR="00682B27" w:rsidP="00682B27" w:rsidRDefault="00682B27">
            <w:pPr>
              <w:bidi w:val="false"/>
              <w:jc w:val="center"/>
              <w:rPr>
                <w:b/>
                <w:bCs/>
                <w:color w:val="595959"/>
                <w:sz w:val="18"/>
                <w:szCs w:val="18"/>
              </w:rPr>
            </w:pPr>
            <w:r w:rsidRPr="00682B27">
              <w:rPr>
                <w:b/>
                <w:color w:val="595959"/>
                <w:sz w:val="18"/>
                <w:szCs w:val="18"/>
                <w:lang w:val="German"/>
              </w:rPr>
              <w:t>RISIKO WIRD WAHRSCHEINLICH AUFTRETEN</w:t>
            </w:r>
          </w:p>
        </w:tc>
        <w:tc>
          <w:tcPr>
            <w:tcW w:w="2160" w:type="dxa"/>
            <w:tcBorders>
              <w:top w:val="nil"/>
              <w:left w:val="nil"/>
              <w:bottom w:val="single" w:color="BFBFBF" w:sz="4" w:space="0"/>
              <w:right w:val="single" w:color="BFBFBF" w:sz="4" w:space="0"/>
            </w:tcBorders>
            <w:shd w:val="clear" w:color="000000" w:fill="B7DF42"/>
            <w:hideMark/>
          </w:tcPr>
          <w:p w:rsidRPr="00682B27" w:rsidR="00682B27" w:rsidP="00682B27" w:rsidRDefault="00682B27">
            <w:pPr>
              <w:bidi w:val="false"/>
              <w:jc w:val="center"/>
              <w:rPr>
                <w:b/>
                <w:bCs/>
                <w:color w:val="000000"/>
                <w:sz w:val="28"/>
                <w:szCs w:val="28"/>
              </w:rPr>
            </w:pPr>
            <w:r w:rsidRPr="00682B27">
              <w:rPr>
                <w:b/>
                <w:color w:val="000000"/>
                <w:sz w:val="28"/>
                <w:szCs w:val="28"/>
                <w:lang w:val="German"/>
              </w:rPr>
              <w:t>– 2 –</w:t>
            </w:r>
          </w:p>
        </w:tc>
        <w:tc>
          <w:tcPr>
            <w:tcW w:w="2160" w:type="dxa"/>
            <w:tcBorders>
              <w:top w:val="nil"/>
              <w:left w:val="nil"/>
              <w:bottom w:val="single" w:color="BFBFBF" w:sz="4" w:space="0"/>
              <w:right w:val="single" w:color="BFBFBF" w:sz="4" w:space="0"/>
            </w:tcBorders>
            <w:shd w:val="clear" w:color="000000" w:fill="FFD966"/>
            <w:hideMark/>
          </w:tcPr>
          <w:p w:rsidRPr="00682B27" w:rsidR="00682B27" w:rsidP="00682B27" w:rsidRDefault="00682B27">
            <w:pPr>
              <w:bidi w:val="false"/>
              <w:jc w:val="center"/>
              <w:rPr>
                <w:b/>
                <w:bCs/>
                <w:color w:val="000000"/>
                <w:sz w:val="28"/>
                <w:szCs w:val="28"/>
              </w:rPr>
            </w:pPr>
            <w:r w:rsidRPr="00682B27">
              <w:rPr>
                <w:b/>
                <w:color w:val="000000"/>
                <w:sz w:val="28"/>
                <w:szCs w:val="28"/>
                <w:lang w:val="German"/>
              </w:rPr>
              <w:t>– 5 –</w:t>
            </w:r>
          </w:p>
        </w:tc>
        <w:tc>
          <w:tcPr>
            <w:tcW w:w="2160" w:type="dxa"/>
            <w:tcBorders>
              <w:top w:val="nil"/>
              <w:left w:val="nil"/>
              <w:bottom w:val="single" w:color="BFBFBF" w:sz="4" w:space="0"/>
              <w:right w:val="single" w:color="BFBFBF" w:sz="4" w:space="0"/>
            </w:tcBorders>
            <w:shd w:val="clear" w:color="000000" w:fill="FFC000"/>
            <w:hideMark/>
          </w:tcPr>
          <w:p w:rsidRPr="00682B27" w:rsidR="00682B27" w:rsidP="00682B27" w:rsidRDefault="00682B27">
            <w:pPr>
              <w:bidi w:val="false"/>
              <w:jc w:val="center"/>
              <w:rPr>
                <w:b/>
                <w:bCs/>
                <w:color w:val="000000"/>
                <w:sz w:val="28"/>
                <w:szCs w:val="28"/>
              </w:rPr>
            </w:pPr>
            <w:r w:rsidRPr="00682B27">
              <w:rPr>
                <w:b/>
                <w:color w:val="000000"/>
                <w:sz w:val="28"/>
                <w:szCs w:val="28"/>
                <w:lang w:val="German"/>
              </w:rPr>
              <w:t>– 8 –</w:t>
            </w:r>
          </w:p>
        </w:tc>
        <w:tc>
          <w:tcPr>
            <w:tcW w:w="2160" w:type="dxa"/>
            <w:tcBorders>
              <w:top w:val="nil"/>
              <w:left w:val="nil"/>
              <w:bottom w:val="single" w:color="BFBFBF" w:sz="4" w:space="0"/>
              <w:right w:val="single" w:color="BFBFBF" w:themeColor="background1" w:themeShade="BF" w:sz="18" w:space="0"/>
            </w:tcBorders>
            <w:shd w:val="clear" w:color="000000" w:fill="FF6B65"/>
            <w:hideMark/>
          </w:tcPr>
          <w:p w:rsidRPr="00682B27" w:rsidR="00682B27" w:rsidP="00682B27" w:rsidRDefault="00682B27">
            <w:pPr>
              <w:bidi w:val="false"/>
              <w:jc w:val="center"/>
              <w:rPr>
                <w:b/>
                <w:bCs/>
                <w:color w:val="000000"/>
                <w:sz w:val="28"/>
                <w:szCs w:val="28"/>
              </w:rPr>
            </w:pPr>
            <w:r w:rsidRPr="00682B27">
              <w:rPr>
                <w:b/>
                <w:color w:val="000000"/>
                <w:sz w:val="28"/>
                <w:szCs w:val="28"/>
                <w:lang w:val="German"/>
              </w:rPr>
              <w:t>– 11 –</w:t>
            </w:r>
          </w:p>
        </w:tc>
      </w:tr>
      <w:tr w:rsidRPr="00682B27" w:rsidR="00682B27" w:rsidTr="00682B27">
        <w:trPr>
          <w:trHeight w:val="1152"/>
        </w:trPr>
        <w:tc>
          <w:tcPr>
            <w:tcW w:w="2160" w:type="dxa"/>
            <w:tcBorders>
              <w:top w:val="nil"/>
              <w:left w:val="single" w:color="BFBFBF" w:sz="4" w:space="0"/>
              <w:right w:val="single" w:color="BFBFBF" w:sz="4" w:space="0"/>
            </w:tcBorders>
            <w:shd w:val="clear" w:color="auto" w:fill="auto"/>
            <w:vAlign w:val="center"/>
            <w:hideMark/>
          </w:tcPr>
          <w:p w:rsidRPr="00682B27" w:rsidR="00682B27" w:rsidP="00682B27" w:rsidRDefault="00682B27">
            <w:pPr>
              <w:bidi w:val="false"/>
              <w:jc w:val="center"/>
              <w:rPr>
                <w:b/>
                <w:bCs/>
                <w:color w:val="595959"/>
                <w:sz w:val="26"/>
                <w:szCs w:val="26"/>
              </w:rPr>
            </w:pPr>
            <w:r w:rsidRPr="00682B27">
              <w:rPr>
                <w:b/>
                <w:color w:val="595959"/>
                <w:sz w:val="26"/>
                <w:szCs w:val="26"/>
                <w:lang w:val="German"/>
              </w:rPr>
              <w:t>WAHRSCHEINLICH</w:t>
            </w:r>
          </w:p>
        </w:tc>
        <w:tc>
          <w:tcPr>
            <w:tcW w:w="2160" w:type="dxa"/>
            <w:tcBorders>
              <w:top w:val="nil"/>
              <w:left w:val="nil"/>
              <w:right w:val="single" w:color="BFBFBF" w:sz="4" w:space="0"/>
            </w:tcBorders>
            <w:shd w:val="clear" w:color="000000" w:fill="FFD966"/>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German"/>
              </w:rPr>
              <w:t>MITTEL</w:t>
            </w:r>
          </w:p>
        </w:tc>
        <w:tc>
          <w:tcPr>
            <w:tcW w:w="2160" w:type="dxa"/>
            <w:tcBorders>
              <w:top w:val="nil"/>
              <w:left w:val="nil"/>
              <w:right w:val="single" w:color="BFBFBF" w:sz="4" w:space="0"/>
            </w:tcBorders>
            <w:shd w:val="clear" w:color="000000" w:fill="FFC000"/>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German"/>
              </w:rPr>
              <w:t>HOCH</w:t>
            </w:r>
          </w:p>
        </w:tc>
        <w:tc>
          <w:tcPr>
            <w:tcW w:w="2160" w:type="dxa"/>
            <w:tcBorders>
              <w:top w:val="nil"/>
              <w:left w:val="nil"/>
              <w:right w:val="single" w:color="BFBFBF" w:sz="4" w:space="0"/>
            </w:tcBorders>
            <w:shd w:val="clear" w:color="000000" w:fill="FFC000"/>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German"/>
              </w:rPr>
              <w:t>HOCH</w:t>
            </w:r>
          </w:p>
        </w:tc>
        <w:tc>
          <w:tcPr>
            <w:tcW w:w="2160" w:type="dxa"/>
            <w:tcBorders>
              <w:top w:val="nil"/>
              <w:left w:val="nil"/>
              <w:right w:val="single" w:color="BFBFBF" w:themeColor="background1" w:themeShade="BF" w:sz="18" w:space="0"/>
            </w:tcBorders>
            <w:shd w:val="clear" w:color="000000" w:fill="FF6B65"/>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German"/>
              </w:rPr>
              <w:t>EXTREM</w:t>
            </w:r>
          </w:p>
        </w:tc>
      </w:tr>
      <w:tr w:rsidRPr="00682B27" w:rsidR="00682B27" w:rsidTr="00682B27">
        <w:trPr>
          <w:trHeight w:val="1152"/>
        </w:trPr>
        <w:tc>
          <w:tcPr>
            <w:tcW w:w="2160" w:type="dxa"/>
            <w:tcBorders>
              <w:top w:val="nil"/>
              <w:left w:val="single" w:color="BFBFBF" w:sz="4" w:space="0"/>
              <w:bottom w:val="single" w:color="BFBFBF" w:themeColor="background1" w:themeShade="BF" w:sz="18" w:space="0"/>
              <w:right w:val="single" w:color="BFBFBF" w:sz="4" w:space="0"/>
            </w:tcBorders>
            <w:shd w:val="clear" w:color="auto" w:fill="auto"/>
            <w:hideMark/>
          </w:tcPr>
          <w:p w:rsidRPr="00682B27" w:rsidR="00682B27" w:rsidP="00682B27" w:rsidRDefault="00682B27">
            <w:pPr>
              <w:bidi w:val="false"/>
              <w:jc w:val="center"/>
              <w:rPr>
                <w:b/>
                <w:bCs/>
                <w:color w:val="595959"/>
                <w:sz w:val="18"/>
                <w:szCs w:val="18"/>
              </w:rPr>
            </w:pPr>
            <w:r w:rsidRPr="00682B27">
              <w:rPr>
                <w:b/>
                <w:color w:val="595959"/>
                <w:sz w:val="18"/>
                <w:szCs w:val="18"/>
                <w:lang w:val="German"/>
              </w:rPr>
              <w:t>RISIKO TRITT AUF</w:t>
            </w:r>
          </w:p>
        </w:tc>
        <w:tc>
          <w:tcPr>
            <w:tcW w:w="2160" w:type="dxa"/>
            <w:tcBorders>
              <w:top w:val="nil"/>
              <w:left w:val="nil"/>
              <w:bottom w:val="single" w:color="BFBFBF" w:themeColor="background1" w:themeShade="BF" w:sz="18" w:space="0"/>
              <w:right w:val="single" w:color="BFBFBF" w:sz="4" w:space="0"/>
            </w:tcBorders>
            <w:shd w:val="clear" w:color="000000" w:fill="FFD966"/>
            <w:hideMark/>
          </w:tcPr>
          <w:p w:rsidRPr="00682B27" w:rsidR="00682B27" w:rsidP="00682B27" w:rsidRDefault="00682B27">
            <w:pPr>
              <w:bidi w:val="false"/>
              <w:jc w:val="center"/>
              <w:rPr>
                <w:b/>
                <w:bCs/>
                <w:color w:val="000000"/>
                <w:sz w:val="28"/>
                <w:szCs w:val="28"/>
              </w:rPr>
            </w:pPr>
            <w:r w:rsidRPr="00682B27">
              <w:rPr>
                <w:b/>
                <w:color w:val="000000"/>
                <w:sz w:val="28"/>
                <w:szCs w:val="28"/>
                <w:lang w:val="German"/>
              </w:rPr>
              <w:t>– 3 –</w:t>
            </w:r>
          </w:p>
        </w:tc>
        <w:tc>
          <w:tcPr>
            <w:tcW w:w="2160" w:type="dxa"/>
            <w:tcBorders>
              <w:top w:val="nil"/>
              <w:left w:val="nil"/>
              <w:bottom w:val="single" w:color="BFBFBF" w:themeColor="background1" w:themeShade="BF" w:sz="18" w:space="0"/>
              <w:right w:val="single" w:color="BFBFBF" w:sz="4" w:space="0"/>
            </w:tcBorders>
            <w:shd w:val="clear" w:color="000000" w:fill="FFC000"/>
            <w:hideMark/>
          </w:tcPr>
          <w:p w:rsidRPr="00682B27" w:rsidR="00682B27" w:rsidP="00682B27" w:rsidRDefault="00682B27">
            <w:pPr>
              <w:bidi w:val="false"/>
              <w:jc w:val="center"/>
              <w:rPr>
                <w:b/>
                <w:bCs/>
                <w:color w:val="000000"/>
                <w:sz w:val="28"/>
                <w:szCs w:val="28"/>
              </w:rPr>
            </w:pPr>
            <w:r w:rsidRPr="00682B27">
              <w:rPr>
                <w:b/>
                <w:color w:val="000000"/>
                <w:sz w:val="28"/>
                <w:szCs w:val="28"/>
                <w:lang w:val="German"/>
              </w:rPr>
              <w:t>– 7 –</w:t>
            </w:r>
          </w:p>
        </w:tc>
        <w:tc>
          <w:tcPr>
            <w:tcW w:w="2160" w:type="dxa"/>
            <w:tcBorders>
              <w:top w:val="nil"/>
              <w:left w:val="nil"/>
              <w:bottom w:val="single" w:color="BFBFBF" w:themeColor="background1" w:themeShade="BF" w:sz="18" w:space="0"/>
              <w:right w:val="single" w:color="BFBFBF" w:sz="4" w:space="0"/>
            </w:tcBorders>
            <w:shd w:val="clear" w:color="000000" w:fill="FFC000"/>
            <w:hideMark/>
          </w:tcPr>
          <w:p w:rsidRPr="00682B27" w:rsidR="00682B27" w:rsidP="00682B27" w:rsidRDefault="00682B27">
            <w:pPr>
              <w:bidi w:val="false"/>
              <w:jc w:val="center"/>
              <w:rPr>
                <w:b/>
                <w:bCs/>
                <w:color w:val="000000"/>
                <w:sz w:val="28"/>
                <w:szCs w:val="28"/>
              </w:rPr>
            </w:pPr>
            <w:r w:rsidRPr="00682B27">
              <w:rPr>
                <w:b/>
                <w:color w:val="000000"/>
                <w:sz w:val="28"/>
                <w:szCs w:val="28"/>
                <w:lang w:val="German"/>
              </w:rPr>
              <w:t>– 9 –</w:t>
            </w:r>
          </w:p>
        </w:tc>
        <w:tc>
          <w:tcPr>
            <w:tcW w:w="2160" w:type="dxa"/>
            <w:tcBorders>
              <w:top w:val="nil"/>
              <w:left w:val="nil"/>
              <w:bottom w:val="single" w:color="BFBFBF" w:themeColor="background1" w:themeShade="BF" w:sz="18" w:space="0"/>
              <w:right w:val="single" w:color="BFBFBF" w:themeColor="background1" w:themeShade="BF" w:sz="18" w:space="0"/>
            </w:tcBorders>
            <w:shd w:val="clear" w:color="000000" w:fill="FF6B65"/>
            <w:hideMark/>
          </w:tcPr>
          <w:p w:rsidRPr="00682B27" w:rsidR="00682B27" w:rsidP="00682B27" w:rsidRDefault="00682B27">
            <w:pPr>
              <w:bidi w:val="false"/>
              <w:jc w:val="center"/>
              <w:rPr>
                <w:b/>
                <w:bCs/>
                <w:color w:val="000000"/>
                <w:sz w:val="28"/>
                <w:szCs w:val="28"/>
              </w:rPr>
            </w:pPr>
            <w:r w:rsidRPr="00682B27">
              <w:rPr>
                <w:b/>
                <w:color w:val="000000"/>
                <w:sz w:val="28"/>
                <w:szCs w:val="28"/>
                <w:lang w:val="German"/>
              </w:rPr>
              <w:t>– 12 –</w:t>
            </w:r>
          </w:p>
        </w:tc>
      </w:tr>
    </w:tbl>
    <w:p w:rsidRPr="00682B27" w:rsidR="008B7C7A" w:rsidP="001968EE" w:rsidRDefault="008B7C7A">
      <w:pPr>
        <w:shd w:val="clear" w:color="auto" w:fill="FFFFFF"/>
        <w:bidi w:val="false"/>
        <w:rPr>
          <w:szCs w:val="21"/>
        </w:rPr>
      </w:pPr>
    </w:p>
    <w:p w:rsidRPr="00682B27" w:rsidR="008B200C" w:rsidP="001968EE" w:rsidRDefault="008B200C">
      <w:pPr>
        <w:shd w:val="clear" w:color="auto" w:fill="FFFFFF"/>
        <w:bidi w:val="false"/>
        <w:rPr>
          <w:szCs w:val="21"/>
        </w:rPr>
      </w:pPr>
    </w:p>
    <w:p w:rsidRPr="00682B27" w:rsidR="008B200C" w:rsidP="001968EE" w:rsidRDefault="008B200C">
      <w:pPr>
        <w:shd w:val="clear" w:color="auto" w:fill="FFFFFF"/>
        <w:bidi w:val="false"/>
        <w:rPr>
          <w:szCs w:val="21"/>
        </w:rPr>
      </w:pPr>
    </w:p>
    <w:p w:rsidRPr="00682B27" w:rsidR="001968EE" w:rsidP="001968EE" w:rsidRDefault="001968EE">
      <w:pPr>
        <w:shd w:val="clear" w:color="auto" w:fill="FFFFFF"/>
        <w:bidi w:val="false"/>
        <w:rPr>
          <w:szCs w:val="21"/>
        </w:rPr>
      </w:pPr>
    </w:p>
    <w:p w:rsidRPr="003D706E" w:rsidR="00C81141" w:rsidP="001032AD" w:rsidRDefault="00C81141">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682B27">
        <w:trPr>
          <w:trHeight w:val="3375"/>
        </w:trPr>
        <w:tc>
          <w:tcPr>
            <w:tcW w:w="10147" w:type="dxa"/>
          </w:tcPr>
          <w:p w:rsidR="00A255C6" w:rsidP="001032AD" w:rsidRDefault="00A255C6">
            <w:pPr>
              <w:bidi w:val="false"/>
              <w:jc w:val="center"/>
              <w:rPr>
                <w:rFonts w:cs="Arial"/>
                <w:b/>
                <w:color w:val="000000" w:themeColor="text1"/>
                <w:sz w:val="20"/>
                <w:szCs w:val="20"/>
              </w:rPr>
            </w:pPr>
          </w:p>
          <w:p w:rsidRPr="003D706E" w:rsidR="00FF51C2" w:rsidP="001032AD" w:rsidRDefault="00FF51C2">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pPr>
              <w:bidi w:val="false"/>
              <w:spacing w:line="276" w:lineRule="auto"/>
              <w:rPr>
                <w:rFonts w:cs="Arial"/>
                <w:color w:val="000000" w:themeColor="text1"/>
                <w:sz w:val="21"/>
                <w:szCs w:val="18"/>
              </w:rPr>
            </w:pPr>
          </w:p>
          <w:p w:rsidRPr="003D706E" w:rsidR="00FF51C2" w:rsidP="001032AD" w:rsidRDefault="00FF51C2">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pPr>
        <w:rPr>
          <w:b/>
          <w:color w:val="000000" w:themeColor="text1"/>
          <w:sz w:val="32"/>
          <w:szCs w:val="44"/>
        </w:rPr>
      </w:pPr>
    </w:p>
    <w:p w:rsidR="00473A9E" w:rsidP="001032AD" w:rsidRDefault="00473A9E">
      <w:pPr>
        <w:rPr>
          <w:b/>
          <w:color w:val="000000" w:themeColor="text1"/>
          <w:sz w:val="32"/>
          <w:szCs w:val="44"/>
        </w:rPr>
      </w:pPr>
    </w:p>
    <w:p w:rsidRPr="003D706E" w:rsidR="00473A9E" w:rsidP="001032AD" w:rsidRDefault="00473A9E">
      <w:pPr>
        <w:rPr>
          <w:b/>
          <w:color w:val="000000" w:themeColor="text1"/>
          <w:sz w:val="32"/>
          <w:szCs w:val="44"/>
        </w:rPr>
      </w:pPr>
    </w:p>
    <w:sectPr w:rsidRPr="003D706E" w:rsidR="00473A9E" w:rsidSect="00D04BD0">
      <w:footerReference w:type="even" r:id="rId13"/>
      <w:footerReference w:type="default" r:id="rId14"/>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62F3" w:rsidRDefault="008962F3" w:rsidP="00F36FE0">
      <w:r>
        <w:separator/>
      </w:r>
    </w:p>
  </w:endnote>
  <w:endnote w:type="continuationSeparator" w:id="0">
    <w:p w:rsidR="008962F3" w:rsidRDefault="008962F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1968EE" w:rsidRDefault="00036FF2">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036FF2" w:rsidP="00F36FE0" w:rsidRDefault="00036FF2">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rsidRDefault="001968EE">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rsidRDefault="00036F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62F3" w:rsidRDefault="008962F3" w:rsidP="00F36FE0">
      <w:r>
        <w:separator/>
      </w:r>
    </w:p>
  </w:footnote>
  <w:footnote w:type="continuationSeparator" w:id="0">
    <w:p w:rsidR="008962F3" w:rsidRDefault="008962F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ctiveWritingStyle w:appName="MSWord" w:lang="en-AU" w:vendorID="64" w:dllVersion="4096"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D8"/>
    <w:rsid w:val="000013C8"/>
    <w:rsid w:val="00016F6D"/>
    <w:rsid w:val="00031AF7"/>
    <w:rsid w:val="00036FF2"/>
    <w:rsid w:val="000413A5"/>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32075"/>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3BD8"/>
    <w:rsid w:val="00714325"/>
    <w:rsid w:val="00744E50"/>
    <w:rsid w:val="00752EDD"/>
    <w:rsid w:val="00756B3B"/>
    <w:rsid w:val="00774101"/>
    <w:rsid w:val="0078197E"/>
    <w:rsid w:val="00782659"/>
    <w:rsid w:val="00783BAD"/>
    <w:rsid w:val="007940B3"/>
    <w:rsid w:val="007C0A2F"/>
    <w:rsid w:val="007D0331"/>
    <w:rsid w:val="007D181E"/>
    <w:rsid w:val="007E3DFF"/>
    <w:rsid w:val="007F08AA"/>
    <w:rsid w:val="007F4394"/>
    <w:rsid w:val="007F4423"/>
    <w:rsid w:val="00804DF9"/>
    <w:rsid w:val="00813A41"/>
    <w:rsid w:val="0081690B"/>
    <w:rsid w:val="00830077"/>
    <w:rsid w:val="008350B3"/>
    <w:rsid w:val="0085124E"/>
    <w:rsid w:val="00863730"/>
    <w:rsid w:val="008646AE"/>
    <w:rsid w:val="008962F3"/>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A10DA"/>
    <w:rsid w:val="009A140C"/>
    <w:rsid w:val="009A50C3"/>
    <w:rsid w:val="009A7594"/>
    <w:rsid w:val="009C2E35"/>
    <w:rsid w:val="009C4A98"/>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6662"/>
    <w:rsid w:val="00E11F52"/>
    <w:rsid w:val="00E1328E"/>
    <w:rsid w:val="00E238AC"/>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92745"/>
  <w15:docId w15:val="{929DAE89-59F3-44D4-8D35-BF53E13E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30&amp;utm_language=DE&amp;utm_source=integrated+content&amp;utm_campaign=/all-risk-assessment-matrix-templates-you-need&amp;utm_medium=ic+risk+matrix+49030+word+de&amp;lpa=ic+risk+matrix+49030+word+de&amp;lx=jazGWVt6qlFVesJIxmZmq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Risk-Matrix-884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3957FCF5-63B0-4C94-A5F8-F9667FEAA692}">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IC-Risk-Matrix-8849_WORD.dotx</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cp:lastPrinted>2019-11-24T23:54:00Z</cp:lastPrinted>
  <dcterms:created xsi:type="dcterms:W3CDTF">2022-02-09T00:24:00Z</dcterms:created>
  <dcterms:modified xsi:type="dcterms:W3CDTF">2022-02-09T00:24:00Z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